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5E371" w14:textId="77777777" w:rsidR="0040503C" w:rsidRDefault="0040503C" w:rsidP="00F76322">
      <w:pPr>
        <w:pStyle w:val="NormalWeb"/>
        <w:rPr>
          <w:rStyle w:val="Strong"/>
        </w:rPr>
      </w:pPr>
      <w:r>
        <w:rPr>
          <w:noProof/>
        </w:rPr>
        <w:drawing>
          <wp:inline distT="0" distB="0" distL="0" distR="0" wp14:anchorId="53D854F8" wp14:editId="2D4082D7">
            <wp:extent cx="5569273" cy="1729740"/>
            <wp:effectExtent l="0" t="0" r="0" b="3810"/>
            <wp:docPr id="1" name="Picture 1" descr="Phonics - Tangmere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nics - Tangmere Primary Academ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222" cy="1734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0E31BFF" w14:textId="77777777" w:rsidR="00F76322" w:rsidRPr="0040503C" w:rsidRDefault="00F76322" w:rsidP="00F76322">
      <w:pPr>
        <w:pStyle w:val="NormalWeb"/>
        <w:rPr>
          <w:rFonts w:ascii="SassoonCRInfant" w:hAnsi="SassoonCRInfant"/>
          <w:sz w:val="28"/>
          <w:u w:val="single"/>
        </w:rPr>
      </w:pPr>
      <w:r w:rsidRPr="0040503C">
        <w:rPr>
          <w:rStyle w:val="Strong"/>
          <w:rFonts w:ascii="SassoonCRInfant" w:hAnsi="SassoonCRInfant"/>
          <w:sz w:val="28"/>
          <w:u w:val="single"/>
        </w:rPr>
        <w:t xml:space="preserve">Phonics at </w:t>
      </w:r>
      <w:r w:rsidR="000C56C5" w:rsidRPr="0040503C">
        <w:rPr>
          <w:rStyle w:val="Strong"/>
          <w:rFonts w:ascii="SassoonCRInfant" w:hAnsi="SassoonCRInfant"/>
          <w:sz w:val="28"/>
          <w:u w:val="single"/>
        </w:rPr>
        <w:t>Whitley Park</w:t>
      </w:r>
    </w:p>
    <w:p w14:paraId="53B5FD72" w14:textId="77777777" w:rsidR="000C56C5" w:rsidRPr="00F76322" w:rsidRDefault="000C56C5" w:rsidP="000C56C5">
      <w:pPr>
        <w:spacing w:before="100" w:beforeAutospacing="1" w:after="100" w:afterAutospacing="1" w:line="240" w:lineRule="auto"/>
        <w:rPr>
          <w:rFonts w:ascii="SassoonCRInfant" w:eastAsia="Times New Roman" w:hAnsi="SassoonCRInfant" w:cs="Times New Roman"/>
          <w:sz w:val="28"/>
          <w:szCs w:val="24"/>
          <w:lang w:eastAsia="en-GB"/>
        </w:rPr>
      </w:pP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At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our school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, we understand that a strong foundation in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p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honics is essential for children’s early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l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iteracy development. We are proud to use the </w:t>
      </w:r>
      <w:r w:rsidRPr="0040503C">
        <w:rPr>
          <w:rFonts w:ascii="SassoonCRInfant" w:eastAsia="Times New Roman" w:hAnsi="SassoonCRInfant" w:cs="Times New Roman"/>
          <w:b/>
          <w:bCs/>
          <w:sz w:val="28"/>
          <w:szCs w:val="24"/>
          <w:lang w:eastAsia="en-GB"/>
        </w:rPr>
        <w:t>Read Write Inc.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 (RWI)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p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honics scheme to support our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children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 xml:space="preserve"> in developing the crucial skills they need for reading. By embedding </w:t>
      </w:r>
      <w:r w:rsidRPr="0040503C">
        <w:rPr>
          <w:rFonts w:ascii="SassoonCRInfant" w:eastAsia="Times New Roman" w:hAnsi="SassoonCRInfant" w:cs="Times New Roman"/>
          <w:sz w:val="28"/>
          <w:szCs w:val="24"/>
          <w:lang w:eastAsia="en-GB"/>
        </w:rPr>
        <w:t>p</w:t>
      </w:r>
      <w:r w:rsidRPr="00F76322">
        <w:rPr>
          <w:rFonts w:ascii="SassoonCRInfant" w:eastAsia="Times New Roman" w:hAnsi="SassoonCRInfant" w:cs="Times New Roman"/>
          <w:sz w:val="28"/>
          <w:szCs w:val="24"/>
          <w:lang w:eastAsia="en-GB"/>
        </w:rPr>
        <w:t>honics into our curriculum, we ensure every child receives the support they need to become confident and fluent readers and writers.</w:t>
      </w:r>
    </w:p>
    <w:p w14:paraId="07C8E957" w14:textId="77777777" w:rsidR="00F76322" w:rsidRPr="0040503C" w:rsidRDefault="00F76322" w:rsidP="00F76322">
      <w:pPr>
        <w:pStyle w:val="Heading3"/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b/>
          <w:bCs/>
          <w:sz w:val="28"/>
        </w:rPr>
        <w:t>Our Intent</w:t>
      </w:r>
    </w:p>
    <w:p w14:paraId="41AC69CD" w14:textId="77777777" w:rsidR="000C56C5" w:rsidRPr="0040503C" w:rsidRDefault="00F76322" w:rsidP="00F76322">
      <w:pPr>
        <w:pStyle w:val="NormalWeb"/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We aim to ensure that every child develops strong phonics skills, enabling them to:</w:t>
      </w:r>
    </w:p>
    <w:p w14:paraId="0E63A3FC" w14:textId="77777777" w:rsidR="000C56C5" w:rsidRPr="0040503C" w:rsidRDefault="00F76322" w:rsidP="000C56C5">
      <w:pPr>
        <w:pStyle w:val="NormalWeb"/>
        <w:numPr>
          <w:ilvl w:val="0"/>
          <w:numId w:val="6"/>
        </w:numPr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Read fluently with understand</w:t>
      </w:r>
      <w:r w:rsidR="000C56C5" w:rsidRPr="0040503C">
        <w:rPr>
          <w:rFonts w:ascii="SassoonCRInfant" w:hAnsi="SassoonCRInfant"/>
          <w:sz w:val="28"/>
        </w:rPr>
        <w:t>ing.</w:t>
      </w:r>
    </w:p>
    <w:p w14:paraId="1F96AB1A" w14:textId="77777777" w:rsidR="00F76322" w:rsidRPr="0040503C" w:rsidRDefault="000C56C5" w:rsidP="00F76322">
      <w:pPr>
        <w:pStyle w:val="NormalWeb"/>
        <w:numPr>
          <w:ilvl w:val="0"/>
          <w:numId w:val="6"/>
        </w:numPr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Spell</w:t>
      </w:r>
      <w:r w:rsidR="00F76322" w:rsidRPr="0040503C">
        <w:rPr>
          <w:rFonts w:ascii="SassoonCRInfant" w:hAnsi="SassoonCRInfant"/>
          <w:sz w:val="28"/>
        </w:rPr>
        <w:t xml:space="preserve"> with accuracy and confidence.</w:t>
      </w:r>
    </w:p>
    <w:p w14:paraId="722ED2E4" w14:textId="77777777" w:rsidR="00F76322" w:rsidRPr="0040503C" w:rsidRDefault="00F76322" w:rsidP="00F76322">
      <w:pPr>
        <w:pStyle w:val="NormalWeb"/>
        <w:numPr>
          <w:ilvl w:val="0"/>
          <w:numId w:val="6"/>
        </w:numPr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Build a foundation for learning across the curriculum.</w:t>
      </w:r>
    </w:p>
    <w:p w14:paraId="095D7BDA" w14:textId="77777777" w:rsidR="00F76322" w:rsidRPr="0040503C" w:rsidRDefault="00F76322" w:rsidP="00F76322">
      <w:pPr>
        <w:pStyle w:val="NormalWeb"/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 xml:space="preserve">Our goal is for all children to leave </w:t>
      </w:r>
      <w:r w:rsidR="0040503C">
        <w:rPr>
          <w:rFonts w:ascii="SassoonCRInfant" w:hAnsi="SassoonCRInfant"/>
          <w:sz w:val="28"/>
        </w:rPr>
        <w:t>Whitley Park</w:t>
      </w:r>
      <w:r w:rsidRPr="0040503C">
        <w:rPr>
          <w:rFonts w:ascii="SassoonCRInfant" w:hAnsi="SassoonCRInfant"/>
          <w:sz w:val="28"/>
        </w:rPr>
        <w:t xml:space="preserve"> as confident readers and writers, able to decode words and spell accurately.</w:t>
      </w:r>
    </w:p>
    <w:p w14:paraId="626519F5" w14:textId="77777777" w:rsidR="00F76322" w:rsidRPr="0040503C" w:rsidRDefault="00F76322" w:rsidP="00F76322">
      <w:pPr>
        <w:pStyle w:val="Heading3"/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b/>
          <w:bCs/>
          <w:sz w:val="28"/>
        </w:rPr>
        <w:t>How We Implement Phonics</w:t>
      </w:r>
    </w:p>
    <w:p w14:paraId="5BA1BBF2" w14:textId="77777777" w:rsidR="00F76322" w:rsidRPr="0040503C" w:rsidRDefault="00F76322" w:rsidP="00F76322">
      <w:pPr>
        <w:pStyle w:val="NormalWeb"/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We implement phonics through:</w:t>
      </w:r>
    </w:p>
    <w:p w14:paraId="66B41AFD" w14:textId="77777777" w:rsidR="00F76322" w:rsidRPr="0040503C" w:rsidRDefault="00F76322" w:rsidP="00F76322">
      <w:pPr>
        <w:pStyle w:val="NormalWeb"/>
        <w:numPr>
          <w:ilvl w:val="0"/>
          <w:numId w:val="7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 xml:space="preserve">Ability </w:t>
      </w:r>
      <w:r w:rsidR="00413EB4">
        <w:rPr>
          <w:rStyle w:val="Strong"/>
          <w:rFonts w:ascii="SassoonCRInfant" w:hAnsi="SassoonCRInfant"/>
          <w:sz w:val="28"/>
        </w:rPr>
        <w:t>g</w:t>
      </w:r>
      <w:r w:rsidRPr="0040503C">
        <w:rPr>
          <w:rStyle w:val="Strong"/>
          <w:rFonts w:ascii="SassoonCRInfant" w:hAnsi="SassoonCRInfant"/>
          <w:sz w:val="28"/>
        </w:rPr>
        <w:t>roupings</w:t>
      </w:r>
      <w:r w:rsidRPr="0040503C">
        <w:rPr>
          <w:rFonts w:ascii="SassoonCRInfant" w:hAnsi="SassoonCRInfant"/>
          <w:sz w:val="28"/>
        </w:rPr>
        <w:t xml:space="preserve">: </w:t>
      </w:r>
      <w:r w:rsidR="00413EB4">
        <w:rPr>
          <w:rFonts w:ascii="SassoonCRInfant" w:hAnsi="SassoonCRInfant"/>
          <w:sz w:val="28"/>
        </w:rPr>
        <w:t>c</w:t>
      </w:r>
      <w:r w:rsidRPr="0040503C">
        <w:rPr>
          <w:rFonts w:ascii="SassoonCRInfant" w:hAnsi="SassoonCRInfant"/>
          <w:sz w:val="28"/>
        </w:rPr>
        <w:t xml:space="preserve">hildren are streamed into </w:t>
      </w:r>
      <w:r w:rsidR="000C56C5" w:rsidRPr="0040503C">
        <w:rPr>
          <w:rFonts w:ascii="SassoonCRInfant" w:hAnsi="SassoonCRInfant"/>
          <w:sz w:val="28"/>
        </w:rPr>
        <w:t xml:space="preserve">ability </w:t>
      </w:r>
      <w:r w:rsidRPr="0040503C">
        <w:rPr>
          <w:rFonts w:ascii="SassoonCRInfant" w:hAnsi="SassoonCRInfant"/>
          <w:sz w:val="28"/>
        </w:rPr>
        <w:t>groups</w:t>
      </w:r>
      <w:r w:rsidR="000C56C5" w:rsidRPr="0040503C">
        <w:rPr>
          <w:rFonts w:ascii="SassoonCRInfant" w:hAnsi="SassoonCRInfant"/>
          <w:sz w:val="28"/>
        </w:rPr>
        <w:t xml:space="preserve">, </w:t>
      </w:r>
      <w:r w:rsidRPr="0040503C">
        <w:rPr>
          <w:rFonts w:ascii="SassoonCRInfant" w:hAnsi="SassoonCRInfant"/>
          <w:sz w:val="28"/>
        </w:rPr>
        <w:t>ensuring appropriate levels of support and challenge.</w:t>
      </w:r>
    </w:p>
    <w:p w14:paraId="267C4137" w14:textId="77777777" w:rsidR="00F76322" w:rsidRPr="0040503C" w:rsidRDefault="00F76322" w:rsidP="00F76322">
      <w:pPr>
        <w:pStyle w:val="NormalWeb"/>
        <w:numPr>
          <w:ilvl w:val="0"/>
          <w:numId w:val="7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 xml:space="preserve">Daily </w:t>
      </w:r>
      <w:r w:rsidR="00413EB4">
        <w:rPr>
          <w:rStyle w:val="Strong"/>
          <w:rFonts w:ascii="SassoonCRInfant" w:hAnsi="SassoonCRInfant"/>
          <w:sz w:val="28"/>
        </w:rPr>
        <w:t>p</w:t>
      </w:r>
      <w:r w:rsidRPr="0040503C">
        <w:rPr>
          <w:rStyle w:val="Strong"/>
          <w:rFonts w:ascii="SassoonCRInfant" w:hAnsi="SassoonCRInfant"/>
          <w:sz w:val="28"/>
        </w:rPr>
        <w:t xml:space="preserve">honics </w:t>
      </w:r>
      <w:r w:rsidR="00413EB4">
        <w:rPr>
          <w:rStyle w:val="Strong"/>
          <w:rFonts w:ascii="SassoonCRInfant" w:hAnsi="SassoonCRInfant"/>
          <w:sz w:val="28"/>
        </w:rPr>
        <w:t>s</w:t>
      </w:r>
      <w:r w:rsidRPr="0040503C">
        <w:rPr>
          <w:rStyle w:val="Strong"/>
          <w:rFonts w:ascii="SassoonCRInfant" w:hAnsi="SassoonCRInfant"/>
          <w:sz w:val="28"/>
        </w:rPr>
        <w:t>essions</w:t>
      </w:r>
      <w:r w:rsidRPr="0040503C">
        <w:rPr>
          <w:rFonts w:ascii="SassoonCRInfant" w:hAnsi="SassoonCRInfant"/>
          <w:sz w:val="28"/>
        </w:rPr>
        <w:t xml:space="preserve">: </w:t>
      </w:r>
      <w:r w:rsidR="00413EB4">
        <w:rPr>
          <w:rFonts w:ascii="SassoonCRInfant" w:hAnsi="SassoonCRInfant"/>
          <w:sz w:val="28"/>
        </w:rPr>
        <w:t>i</w:t>
      </w:r>
      <w:r w:rsidRPr="0040503C">
        <w:rPr>
          <w:rFonts w:ascii="SassoonCRInfant" w:hAnsi="SassoonCRInfant"/>
          <w:sz w:val="28"/>
        </w:rPr>
        <w:t>nteractive, engaging lessons where children learn to blend sounds for reading and segment sounds for writing.</w:t>
      </w:r>
    </w:p>
    <w:p w14:paraId="07DEA4A4" w14:textId="77777777" w:rsidR="00F76322" w:rsidRPr="0040503C" w:rsidRDefault="00F76322" w:rsidP="00F76322">
      <w:pPr>
        <w:pStyle w:val="NormalWeb"/>
        <w:numPr>
          <w:ilvl w:val="0"/>
          <w:numId w:val="7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 xml:space="preserve">Reading </w:t>
      </w:r>
      <w:r w:rsidR="00413EB4">
        <w:rPr>
          <w:rStyle w:val="Strong"/>
          <w:rFonts w:ascii="SassoonCRInfant" w:hAnsi="SassoonCRInfant"/>
          <w:sz w:val="28"/>
        </w:rPr>
        <w:t>p</w:t>
      </w:r>
      <w:r w:rsidRPr="0040503C">
        <w:rPr>
          <w:rStyle w:val="Strong"/>
          <w:rFonts w:ascii="SassoonCRInfant" w:hAnsi="SassoonCRInfant"/>
          <w:sz w:val="28"/>
        </w:rPr>
        <w:t>ractice</w:t>
      </w:r>
      <w:r w:rsidRPr="0040503C">
        <w:rPr>
          <w:rFonts w:ascii="SassoonCRInfant" w:hAnsi="SassoonCRInfant"/>
          <w:sz w:val="28"/>
        </w:rPr>
        <w:t>: Children read books matched to their phonics level, ensuring immediate success and progress.</w:t>
      </w:r>
    </w:p>
    <w:p w14:paraId="035EC9E6" w14:textId="77777777" w:rsidR="00F76322" w:rsidRPr="0040503C" w:rsidRDefault="00413EB4" w:rsidP="00F76322">
      <w:pPr>
        <w:pStyle w:val="NormalWeb"/>
        <w:numPr>
          <w:ilvl w:val="0"/>
          <w:numId w:val="7"/>
        </w:numPr>
        <w:rPr>
          <w:rFonts w:ascii="SassoonCRInfant" w:hAnsi="SassoonCRInfant"/>
          <w:sz w:val="28"/>
        </w:rPr>
      </w:pPr>
      <w:r>
        <w:rPr>
          <w:rStyle w:val="Strong"/>
          <w:rFonts w:ascii="SassoonCRInfant" w:hAnsi="SassoonCRInfant"/>
          <w:sz w:val="28"/>
        </w:rPr>
        <w:lastRenderedPageBreak/>
        <w:t>Regular assessments:</w:t>
      </w:r>
      <w:r w:rsidR="00F76322" w:rsidRPr="0040503C">
        <w:rPr>
          <w:rFonts w:ascii="SassoonCRInfant" w:hAnsi="SassoonCRInfant"/>
          <w:sz w:val="28"/>
        </w:rPr>
        <w:t xml:space="preserve"> </w:t>
      </w:r>
      <w:r w:rsidR="000C56C5" w:rsidRPr="0040503C">
        <w:rPr>
          <w:rFonts w:ascii="SassoonCRInfant" w:hAnsi="SassoonCRInfant"/>
          <w:sz w:val="28"/>
        </w:rPr>
        <w:t xml:space="preserve">to </w:t>
      </w:r>
      <w:r w:rsidR="00F76322" w:rsidRPr="0040503C">
        <w:rPr>
          <w:rFonts w:ascii="SassoonCRInfant" w:hAnsi="SassoonCRInfant"/>
          <w:sz w:val="28"/>
        </w:rPr>
        <w:t xml:space="preserve">track progress and adjust groups accordingly, </w:t>
      </w:r>
      <w:r w:rsidR="000C56C5" w:rsidRPr="0040503C">
        <w:rPr>
          <w:rFonts w:ascii="SassoonCRInfant" w:hAnsi="SassoonCRInfant"/>
          <w:sz w:val="28"/>
        </w:rPr>
        <w:t xml:space="preserve">allowing us to provide </w:t>
      </w:r>
      <w:r w:rsidR="00F76322" w:rsidRPr="0040503C">
        <w:rPr>
          <w:rFonts w:ascii="SassoonCRInfant" w:hAnsi="SassoonCRInfant"/>
          <w:sz w:val="28"/>
        </w:rPr>
        <w:t xml:space="preserve">targeted </w:t>
      </w:r>
      <w:r w:rsidR="000C56C5" w:rsidRPr="0040503C">
        <w:rPr>
          <w:rFonts w:ascii="SassoonCRInfant" w:hAnsi="SassoonCRInfant"/>
          <w:sz w:val="28"/>
        </w:rPr>
        <w:t xml:space="preserve">tutoring </w:t>
      </w:r>
      <w:r w:rsidR="00F76322" w:rsidRPr="0040503C">
        <w:rPr>
          <w:rFonts w:ascii="SassoonCRInfant" w:hAnsi="SassoonCRInfant"/>
          <w:sz w:val="28"/>
        </w:rPr>
        <w:t xml:space="preserve">interventions </w:t>
      </w:r>
      <w:r w:rsidR="000C56C5" w:rsidRPr="0040503C">
        <w:rPr>
          <w:rFonts w:ascii="SassoonCRInfant" w:hAnsi="SassoonCRInfant"/>
          <w:sz w:val="28"/>
        </w:rPr>
        <w:t xml:space="preserve">during the school day </w:t>
      </w:r>
      <w:r w:rsidR="00F76322" w:rsidRPr="0040503C">
        <w:rPr>
          <w:rFonts w:ascii="SassoonCRInfant" w:hAnsi="SassoonCRInfant"/>
          <w:sz w:val="28"/>
        </w:rPr>
        <w:t>whe</w:t>
      </w:r>
      <w:r w:rsidR="0040503C" w:rsidRPr="0040503C">
        <w:rPr>
          <w:rFonts w:ascii="SassoonCRInfant" w:hAnsi="SassoonCRInfant"/>
          <w:sz w:val="28"/>
        </w:rPr>
        <w:t>re</w:t>
      </w:r>
      <w:r w:rsidR="00F76322" w:rsidRPr="0040503C">
        <w:rPr>
          <w:rFonts w:ascii="SassoonCRInfant" w:hAnsi="SassoonCRInfant"/>
          <w:sz w:val="28"/>
        </w:rPr>
        <w:t xml:space="preserve"> necessary.</w:t>
      </w:r>
    </w:p>
    <w:p w14:paraId="6674375F" w14:textId="77777777" w:rsidR="00F76322" w:rsidRPr="0040503C" w:rsidRDefault="00F76322" w:rsidP="00F76322">
      <w:pPr>
        <w:pStyle w:val="Heading3"/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b/>
          <w:bCs/>
          <w:sz w:val="28"/>
        </w:rPr>
        <w:t>Phonics and the Wider Curriculum</w:t>
      </w:r>
    </w:p>
    <w:p w14:paraId="137D27E8" w14:textId="77777777" w:rsidR="00F76322" w:rsidRPr="0040503C" w:rsidRDefault="00F76322" w:rsidP="00F76322">
      <w:pPr>
        <w:pStyle w:val="NormalWeb"/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>Phonics is foundational for all subjects. Strong phonics skills support:</w:t>
      </w:r>
    </w:p>
    <w:p w14:paraId="4370B471" w14:textId="77777777" w:rsidR="00F76322" w:rsidRPr="0040503C" w:rsidRDefault="00F76322" w:rsidP="00F76322">
      <w:pPr>
        <w:pStyle w:val="NormalWeb"/>
        <w:numPr>
          <w:ilvl w:val="0"/>
          <w:numId w:val="8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>Vocabulary and comprehension</w:t>
      </w:r>
      <w:r w:rsidRPr="0040503C">
        <w:rPr>
          <w:rFonts w:ascii="SassoonCRInfant" w:hAnsi="SassoonCRInfant"/>
          <w:sz w:val="28"/>
        </w:rPr>
        <w:t xml:space="preserve"> in reading across the curriculum.</w:t>
      </w:r>
    </w:p>
    <w:p w14:paraId="55C71FA0" w14:textId="77777777" w:rsidR="00F76322" w:rsidRPr="0040503C" w:rsidRDefault="00F76322" w:rsidP="00F76322">
      <w:pPr>
        <w:pStyle w:val="NormalWeb"/>
        <w:numPr>
          <w:ilvl w:val="0"/>
          <w:numId w:val="8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>Writing skills</w:t>
      </w:r>
      <w:r w:rsidRPr="0040503C">
        <w:rPr>
          <w:rFonts w:ascii="SassoonCRInfant" w:hAnsi="SassoonCRInfant"/>
          <w:sz w:val="28"/>
        </w:rPr>
        <w:t xml:space="preserve"> for all subjects.</w:t>
      </w:r>
    </w:p>
    <w:p w14:paraId="53152F64" w14:textId="77777777" w:rsidR="00F76322" w:rsidRPr="0040503C" w:rsidRDefault="00F76322" w:rsidP="00F76322">
      <w:pPr>
        <w:pStyle w:val="NormalWeb"/>
        <w:numPr>
          <w:ilvl w:val="0"/>
          <w:numId w:val="8"/>
        </w:numPr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sz w:val="28"/>
        </w:rPr>
        <w:t>Fluency in learning</w:t>
      </w:r>
      <w:r w:rsidRPr="0040503C">
        <w:rPr>
          <w:rFonts w:ascii="SassoonCRInfant" w:hAnsi="SassoonCRInfant"/>
          <w:sz w:val="28"/>
        </w:rPr>
        <w:t>, making it easier for children to engage with content in other areas.</w:t>
      </w:r>
    </w:p>
    <w:p w14:paraId="6EC7E93D" w14:textId="77777777" w:rsidR="00F76322" w:rsidRPr="0040503C" w:rsidRDefault="00F76322" w:rsidP="00F76322">
      <w:pPr>
        <w:pStyle w:val="Heading3"/>
        <w:rPr>
          <w:rFonts w:ascii="SassoonCRInfant" w:hAnsi="SassoonCRInfant"/>
          <w:sz w:val="28"/>
        </w:rPr>
      </w:pPr>
      <w:r w:rsidRPr="0040503C">
        <w:rPr>
          <w:rStyle w:val="Strong"/>
          <w:rFonts w:ascii="SassoonCRInfant" w:hAnsi="SassoonCRInfant"/>
          <w:b/>
          <w:bCs/>
          <w:sz w:val="28"/>
        </w:rPr>
        <w:t>Phonics Screening Check</w:t>
      </w:r>
    </w:p>
    <w:p w14:paraId="064BC82B" w14:textId="77777777" w:rsidR="00F76322" w:rsidRDefault="00F76322" w:rsidP="00F76322">
      <w:pPr>
        <w:pStyle w:val="NormalWeb"/>
        <w:rPr>
          <w:rFonts w:ascii="SassoonCRInfant" w:hAnsi="SassoonCRInfant"/>
          <w:sz w:val="28"/>
        </w:rPr>
      </w:pPr>
      <w:r w:rsidRPr="0040503C">
        <w:rPr>
          <w:rFonts w:ascii="SassoonCRInfant" w:hAnsi="SassoonCRInfant"/>
          <w:sz w:val="28"/>
        </w:rPr>
        <w:t xml:space="preserve">The </w:t>
      </w:r>
      <w:r w:rsidRPr="0040503C">
        <w:rPr>
          <w:rStyle w:val="Strong"/>
          <w:rFonts w:ascii="SassoonCRInfant" w:hAnsi="SassoonCRInfant"/>
          <w:sz w:val="28"/>
        </w:rPr>
        <w:t>Phonics Screening Check</w:t>
      </w:r>
      <w:r w:rsidRPr="0040503C">
        <w:rPr>
          <w:rFonts w:ascii="SassoonCRInfant" w:hAnsi="SassoonCRInfant"/>
          <w:sz w:val="28"/>
        </w:rPr>
        <w:t xml:space="preserve"> is a </w:t>
      </w:r>
      <w:r w:rsidR="000C56C5" w:rsidRPr="0040503C">
        <w:rPr>
          <w:rFonts w:ascii="SassoonCRInfant" w:hAnsi="SassoonCRInfant"/>
          <w:sz w:val="28"/>
        </w:rPr>
        <w:t xml:space="preserve">national </w:t>
      </w:r>
      <w:r w:rsidRPr="0040503C">
        <w:rPr>
          <w:rFonts w:ascii="SassoonCRInfant" w:hAnsi="SassoonCRInfant"/>
          <w:sz w:val="28"/>
        </w:rPr>
        <w:t xml:space="preserve">Year 1 assessment to ensure children can decode words by blending sounds. </w:t>
      </w:r>
      <w:r w:rsidR="0040503C">
        <w:rPr>
          <w:rFonts w:ascii="SassoonCRInfant" w:hAnsi="SassoonCRInfant"/>
          <w:sz w:val="28"/>
        </w:rPr>
        <w:t>The check contains 40 words to assess children’s ability to decode real words and pseudo-words.</w:t>
      </w:r>
    </w:p>
    <w:p w14:paraId="244AC89A" w14:textId="77777777" w:rsidR="0040503C" w:rsidRDefault="0040503C" w:rsidP="00F76322">
      <w:pPr>
        <w:pStyle w:val="NormalWeb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 xml:space="preserve">For more information on the screening check please visit the government website: </w:t>
      </w:r>
      <w:hyperlink r:id="rId9" w:history="1">
        <w:r w:rsidRPr="003A7A64">
          <w:rPr>
            <w:rStyle w:val="Hyperlink"/>
            <w:rFonts w:ascii="SassoonCRInfant" w:hAnsi="SassoonCRInfant"/>
            <w:sz w:val="28"/>
          </w:rPr>
          <w:t>https://www.gov.uk/government/publications/phonics-screening-check-information-for-parents/phonics-screening-check-2024-information-for-parents-text-only-version</w:t>
        </w:r>
      </w:hyperlink>
    </w:p>
    <w:p w14:paraId="63FE9183" w14:textId="77777777" w:rsidR="0040503C" w:rsidRPr="0040503C" w:rsidRDefault="0040503C" w:rsidP="00F76322">
      <w:pPr>
        <w:pStyle w:val="NormalWeb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For</w:t>
      </w:r>
      <w:r w:rsidR="00413EB4">
        <w:rPr>
          <w:rFonts w:ascii="SassoonCRInfant" w:hAnsi="SassoonCRInfant"/>
          <w:sz w:val="28"/>
        </w:rPr>
        <w:t xml:space="preserve"> information and resources to assist with home learning </w:t>
      </w:r>
      <w:r>
        <w:rPr>
          <w:rFonts w:ascii="SassoonCRInfant" w:hAnsi="SassoonCRInfant"/>
          <w:sz w:val="28"/>
        </w:rPr>
        <w:t xml:space="preserve">please visit </w:t>
      </w:r>
      <w:r w:rsidR="00413EB4">
        <w:rPr>
          <w:rFonts w:ascii="SassoonCRInfant" w:hAnsi="SassoonCRInfant"/>
          <w:sz w:val="28"/>
        </w:rPr>
        <w:t xml:space="preserve">the Read Write Inc. parents and carers </w:t>
      </w:r>
      <w:r>
        <w:rPr>
          <w:rFonts w:ascii="SassoonCRInfant" w:hAnsi="SassoonCRInfant"/>
          <w:sz w:val="28"/>
        </w:rPr>
        <w:t xml:space="preserve">information page: </w:t>
      </w:r>
      <w:hyperlink r:id="rId10" w:history="1">
        <w:r w:rsidR="00413EB4" w:rsidRPr="003A7A64">
          <w:rPr>
            <w:rStyle w:val="Hyperlink"/>
            <w:rFonts w:ascii="SassoonCRInfant" w:hAnsi="SassoonCRInfant"/>
            <w:sz w:val="28"/>
          </w:rPr>
          <w:t>https://www.ruthmiskin.com/parentsandcarers/</w:t>
        </w:r>
      </w:hyperlink>
      <w:r w:rsidR="00413EB4">
        <w:rPr>
          <w:rFonts w:ascii="SassoonCRInfant" w:hAnsi="SassoonCRInfant"/>
          <w:sz w:val="28"/>
        </w:rPr>
        <w:t xml:space="preserve"> </w:t>
      </w:r>
    </w:p>
    <w:p w14:paraId="38213910" w14:textId="77777777" w:rsidR="00F76322" w:rsidRPr="00F76322" w:rsidRDefault="00F76322" w:rsidP="00F76322">
      <w:pPr>
        <w:spacing w:before="100" w:beforeAutospacing="1" w:after="100" w:afterAutospacing="1" w:line="240" w:lineRule="auto"/>
        <w:rPr>
          <w:rFonts w:ascii="SassoonCRInfant" w:eastAsia="Times New Roman" w:hAnsi="SassoonCRInfant" w:cs="Times New Roman"/>
          <w:sz w:val="28"/>
          <w:szCs w:val="24"/>
          <w:lang w:eastAsia="en-GB"/>
        </w:rPr>
      </w:pPr>
    </w:p>
    <w:p w14:paraId="6D96F8EC" w14:textId="77777777" w:rsidR="00F76322" w:rsidRDefault="00F76322"/>
    <w:sectPr w:rsidR="00F76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52D"/>
    <w:multiLevelType w:val="multilevel"/>
    <w:tmpl w:val="447A5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A802D7"/>
    <w:multiLevelType w:val="multilevel"/>
    <w:tmpl w:val="5656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A041C"/>
    <w:multiLevelType w:val="multilevel"/>
    <w:tmpl w:val="A4C0F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716D1"/>
    <w:multiLevelType w:val="multilevel"/>
    <w:tmpl w:val="09D6B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A1F65"/>
    <w:multiLevelType w:val="multilevel"/>
    <w:tmpl w:val="47143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B7F56"/>
    <w:multiLevelType w:val="multilevel"/>
    <w:tmpl w:val="AE849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C9296E"/>
    <w:multiLevelType w:val="multilevel"/>
    <w:tmpl w:val="29E0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D748ED"/>
    <w:multiLevelType w:val="multilevel"/>
    <w:tmpl w:val="E3FA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22"/>
    <w:rsid w:val="000A37CB"/>
    <w:rsid w:val="000C56C5"/>
    <w:rsid w:val="0040503C"/>
    <w:rsid w:val="00413EB4"/>
    <w:rsid w:val="00F7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A4D7C"/>
  <w15:chartTrackingRefBased/>
  <w15:docId w15:val="{185930DE-CA91-4B04-99A7-DF228C2D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63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7632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6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6322"/>
    <w:rPr>
      <w:b/>
      <w:bCs/>
    </w:rPr>
  </w:style>
  <w:style w:type="character" w:styleId="Hyperlink">
    <w:name w:val="Hyperlink"/>
    <w:basedOn w:val="DefaultParagraphFont"/>
    <w:uiPriority w:val="99"/>
    <w:unhideWhenUsed/>
    <w:rsid w:val="00405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0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8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ruthmiskin.com/parentsandcarer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publications/phonics-screening-check-information-for-parents/phonics-screening-check-2024-information-for-parents-text-only-ver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9E2062-5E4B-4679-8E37-F12F0BB3E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1E2235-9ECA-4A09-8904-13950B9D6D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2E60E-8FBE-40E5-B5A7-7B67815D309D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95718a0b-bb17-4e2e-9e7d-286df04234e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Wheeldon</dc:creator>
  <cp:keywords/>
  <dc:description/>
  <cp:lastModifiedBy>Hannah Wood</cp:lastModifiedBy>
  <cp:revision>2</cp:revision>
  <dcterms:created xsi:type="dcterms:W3CDTF">2025-10-09T06:12:00Z</dcterms:created>
  <dcterms:modified xsi:type="dcterms:W3CDTF">2025-10-09T06:12:00Z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