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42CD84B6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815EB6" w:rsidRPr="00A604A5">
        <w:rPr>
          <w:rFonts w:ascii="SassoonPrimaryType" w:hAnsi="SassoonPrimaryType"/>
          <w:b/>
          <w:sz w:val="32"/>
          <w:szCs w:val="32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002D72DF">
        <w:tc>
          <w:tcPr>
            <w:tcW w:w="15388" w:type="dxa"/>
            <w:gridSpan w:val="3"/>
            <w:shd w:val="clear" w:color="auto" w:fill="auto"/>
          </w:tcPr>
          <w:p w14:paraId="1F371AE1" w14:textId="09FC6B5F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815EB6" w:rsidRPr="00A604A5">
              <w:rPr>
                <w:rFonts w:ascii="SassoonPrimaryType" w:hAnsi="SassoonPrimaryType"/>
                <w:sz w:val="24"/>
                <w:szCs w:val="24"/>
              </w:rPr>
              <w:t>5</w:t>
            </w:r>
            <w:r w:rsidR="00AE1662">
              <w:rPr>
                <w:rFonts w:ascii="SassoonPrimaryType" w:hAnsi="SassoonPrimaryType"/>
                <w:sz w:val="24"/>
                <w:szCs w:val="24"/>
              </w:rPr>
              <w:t xml:space="preserve"> Progression Points (PP)</w:t>
            </w:r>
          </w:p>
        </w:tc>
      </w:tr>
      <w:tr w:rsidR="002D72DF" w14:paraId="1F371B1E" w14:textId="77777777" w:rsidTr="002D72DF">
        <w:trPr>
          <w:trHeight w:val="2852"/>
        </w:trPr>
        <w:tc>
          <w:tcPr>
            <w:tcW w:w="5666" w:type="dxa"/>
            <w:vMerge w:val="restart"/>
          </w:tcPr>
          <w:p w14:paraId="1ADA8CD1" w14:textId="77777777" w:rsidR="002D72DF" w:rsidRPr="00A604A5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  <w:lang w:val="en-US"/>
              </w:rPr>
            </w:pPr>
            <w:r w:rsidRPr="00A604A5">
              <w:rPr>
                <w:rFonts w:ascii="SassoonPrimaryType" w:eastAsia="Calibri" w:hAnsi="SassoonPrimaryType" w:cs="Calibri"/>
                <w:b/>
                <w:color w:val="FF0000"/>
                <w:u w:val="single"/>
                <w:lang w:val="en-US"/>
              </w:rPr>
              <w:t xml:space="preserve">Chronological understanding  </w:t>
            </w:r>
          </w:p>
          <w:p w14:paraId="4D58EDD7" w14:textId="77777777" w:rsidR="002D72DF" w:rsidRPr="00A604A5" w:rsidRDefault="002D72DF" w:rsidP="002D72D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Know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and sequen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key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of t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 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</w:p>
          <w:p w14:paraId="67A9289F" w14:textId="77777777" w:rsidR="002D72DF" w:rsidRPr="00A604A5" w:rsidRDefault="002D72DF" w:rsidP="002D72DF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Use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ant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ter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s and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pe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iod labels</w:t>
            </w:r>
          </w:p>
          <w:p w14:paraId="5F883B98" w14:textId="77777777" w:rsidR="002D72DF" w:rsidRPr="00A604A5" w:rsidRDefault="002D72DF" w:rsidP="002D72DF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Make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sons bet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 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es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the past</w:t>
            </w:r>
          </w:p>
          <w:p w14:paraId="08631C46" w14:textId="77777777" w:rsidR="002D72DF" w:rsidRPr="00A604A5" w:rsidRDefault="002D72DF" w:rsidP="002D72DF">
            <w:pPr>
              <w:ind w:left="468"/>
              <w:rPr>
                <w:rFonts w:ascii="SassoonPrimaryType" w:eastAsia="Calibri" w:hAnsi="SassoonPrimaryType" w:cs="Calibri"/>
                <w:u w:val="single"/>
                <w:lang w:val="en-US"/>
              </w:rPr>
            </w:pPr>
          </w:p>
          <w:p w14:paraId="5D406C0A" w14:textId="77777777" w:rsidR="002D72DF" w:rsidRPr="00B47B1C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FFC000"/>
                <w:u w:val="single"/>
                <w:lang w:val="en-US"/>
              </w:rPr>
              <w:t xml:space="preserve">Range and depth of historical knowledge </w:t>
            </w:r>
          </w:p>
          <w:p w14:paraId="0B7DA7D5" w14:textId="77777777" w:rsidR="002D72DF" w:rsidRPr="00A604A5" w:rsidRDefault="002D72DF" w:rsidP="002D72DF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y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ent as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p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ts of 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people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-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ffe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ences bet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een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en 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d wo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en</w:t>
            </w:r>
          </w:p>
          <w:p w14:paraId="6E9C54F1" w14:textId="77777777" w:rsidR="002D72DF" w:rsidRPr="00A604A5" w:rsidRDefault="002D72DF" w:rsidP="002D72DF">
            <w:pPr>
              <w:pStyle w:val="ListParagraph"/>
              <w:numPr>
                <w:ilvl w:val="0"/>
                <w:numId w:val="25"/>
              </w:numPr>
              <w:ind w:right="167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Ex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ne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uses and 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</w:rPr>
              <w:t>ul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s of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g</w:t>
            </w:r>
            <w:r w:rsidRPr="00A604A5">
              <w:rPr>
                <w:rFonts w:ascii="SassoonPrimaryType" w:eastAsia="Century Gothic" w:hAnsi="SassoonPrimaryType" w:cs="Century Gothic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at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s and the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 on people</w:t>
            </w:r>
          </w:p>
          <w:p w14:paraId="7E739516" w14:textId="77777777" w:rsidR="002D72DF" w:rsidRPr="00A604A5" w:rsidRDefault="002D72DF" w:rsidP="002D72DF">
            <w:pPr>
              <w:pStyle w:val="ListParagraph"/>
              <w:numPr>
                <w:ilvl w:val="0"/>
                <w:numId w:val="25"/>
              </w:numPr>
              <w:ind w:right="358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l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 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>rly and l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e 't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es' 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</w:p>
          <w:p w14:paraId="332B70CB" w14:textId="77777777" w:rsidR="002D72DF" w:rsidRPr="00A604A5" w:rsidRDefault="002D72DF" w:rsidP="002D72DF">
            <w:pPr>
              <w:pStyle w:val="ListParagraph"/>
              <w:numPr>
                <w:ilvl w:val="0"/>
                <w:numId w:val="25"/>
              </w:numPr>
              <w:rPr>
                <w:rFonts w:ascii="SassoonPrimaryType" w:eastAsia="Calibri" w:hAnsi="SassoonPrimaryType" w:cs="Calibri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an aspe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t of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th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he sa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aspect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another pe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od</w:t>
            </w:r>
          </w:p>
          <w:p w14:paraId="2492E2B5" w14:textId="77777777" w:rsidR="002D72DF" w:rsidRPr="00A604A5" w:rsidRDefault="002D72DF" w:rsidP="002D72DF">
            <w:pPr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320FEDC1" w14:textId="77777777" w:rsidR="002D72DF" w:rsidRPr="00B47B1C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B050"/>
                <w:u w:val="single"/>
                <w:lang w:val="en-US"/>
              </w:rPr>
              <w:t>Interpretations of history</w:t>
            </w:r>
          </w:p>
          <w:p w14:paraId="2820E134" w14:textId="77777777" w:rsidR="002D72DF" w:rsidRPr="00A604A5" w:rsidRDefault="002D72DF" w:rsidP="002D72DF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cc</w:t>
            </w:r>
            <w:r w:rsidRPr="00A604A5">
              <w:rPr>
                <w:rFonts w:ascii="SassoonPrimaryType" w:eastAsia="Century Gothic" w:hAnsi="SassoonPrimaryType" w:cs="Century Gothic"/>
              </w:rPr>
              <w:t>ou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of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om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erent so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es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– fact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or fi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</w:p>
          <w:p w14:paraId="106C4470" w14:textId="77777777" w:rsidR="002D72DF" w:rsidRPr="00A604A5" w:rsidRDefault="002D72DF" w:rsidP="002D72DF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Of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er so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easons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or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ent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f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ven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</w:t>
            </w:r>
          </w:p>
          <w:p w14:paraId="248A272D" w14:textId="77777777" w:rsidR="002D72DF" w:rsidRPr="00A604A5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</w:pPr>
          </w:p>
          <w:p w14:paraId="630D9C72" w14:textId="77777777" w:rsidR="002D72DF" w:rsidRPr="00B47B1C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70C0"/>
                <w:u w:val="single"/>
                <w:lang w:val="en-US"/>
              </w:rPr>
              <w:t xml:space="preserve">Historical enquiry </w:t>
            </w:r>
          </w:p>
          <w:p w14:paraId="1C37BCF9" w14:textId="77777777" w:rsidR="002D72DF" w:rsidRPr="00A604A5" w:rsidRDefault="002D72DF" w:rsidP="002D72DF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Beg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to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den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if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y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p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ry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>nd se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ondary sources</w:t>
            </w:r>
          </w:p>
          <w:p w14:paraId="21596417" w14:textId="77777777" w:rsidR="002D72DF" w:rsidRPr="00A604A5" w:rsidRDefault="002D72DF" w:rsidP="002D72DF">
            <w:pPr>
              <w:pStyle w:val="ListParagraph"/>
              <w:numPr>
                <w:ilvl w:val="0"/>
                <w:numId w:val="27"/>
              </w:numPr>
              <w:ind w:right="610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Use 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ce to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bu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ld up a p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ic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re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>f a past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event</w:t>
            </w:r>
          </w:p>
          <w:p w14:paraId="7D6192B4" w14:textId="77777777" w:rsidR="002D72DF" w:rsidRPr="00A604A5" w:rsidRDefault="002D72DF" w:rsidP="002D72DF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Select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elevant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sec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of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for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</w:t>
            </w:r>
          </w:p>
          <w:p w14:paraId="2346071E" w14:textId="77777777" w:rsidR="002D72DF" w:rsidRPr="00A604A5" w:rsidRDefault="002D72DF" w:rsidP="002D72DF">
            <w:pPr>
              <w:pStyle w:val="ListParagraph"/>
              <w:numPr>
                <w:ilvl w:val="0"/>
                <w:numId w:val="27"/>
              </w:numPr>
              <w:spacing w:line="249" w:lineRule="auto"/>
              <w:rPr>
                <w:rFonts w:ascii="SassoonPrimaryType" w:eastAsia="Calibri" w:hAnsi="SassoonPrimaryType" w:cs="Calibri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Use the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bra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y and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in</w:t>
            </w:r>
            <w:r w:rsidRPr="00A604A5">
              <w:rPr>
                <w:rFonts w:ascii="SassoonPrimaryType" w:eastAsia="Century Gothic" w:hAnsi="SassoonPrimaryType" w:cs="Century Gothic"/>
              </w:rPr>
              <w:t>te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net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for 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sea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ch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th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ncrea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ng conf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ce</w:t>
            </w:r>
          </w:p>
          <w:p w14:paraId="508BC9F6" w14:textId="77777777" w:rsidR="002D72DF" w:rsidRPr="00A604A5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1EC85AB7" w14:textId="0D45B48F" w:rsidR="002D72DF" w:rsidRPr="0022633E" w:rsidRDefault="0022633E" w:rsidP="0022633E">
            <w:pPr>
              <w:pStyle w:val="ListParagraph"/>
              <w:numPr>
                <w:ilvl w:val="0"/>
                <w:numId w:val="34"/>
              </w:num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</w:pPr>
            <w:r w:rsidRPr="0022633E"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  <w:t>Reasons, results and significance</w:t>
            </w:r>
          </w:p>
          <w:p w14:paraId="6CDD8FA9" w14:textId="77777777" w:rsidR="0022633E" w:rsidRDefault="0022633E" w:rsidP="0022633E">
            <w:pPr>
              <w:pStyle w:val="ListParagraph"/>
              <w:numPr>
                <w:ilvl w:val="0"/>
                <w:numId w:val="37"/>
              </w:numPr>
              <w:spacing w:after="16"/>
              <w:rPr>
                <w:rFonts w:ascii="SassoonPrimaryType" w:hAnsi="SassoonPrimaryType"/>
              </w:rPr>
            </w:pPr>
            <w:r w:rsidRPr="0022633E">
              <w:rPr>
                <w:rFonts w:ascii="SassoonPrimaryType" w:hAnsi="SassoonPrimaryType"/>
              </w:rPr>
              <w:t>Recognise the</w:t>
            </w:r>
            <w:r>
              <w:rPr>
                <w:rFonts w:ascii="SassoonPrimaryType" w:hAnsi="SassoonPrimaryType"/>
              </w:rPr>
              <w:t xml:space="preserve"> significance of a historical event on life now.</w:t>
            </w:r>
          </w:p>
          <w:p w14:paraId="1F371B0E" w14:textId="18442348" w:rsidR="0022633E" w:rsidRPr="0022633E" w:rsidRDefault="0022633E" w:rsidP="0022633E">
            <w:pPr>
              <w:pStyle w:val="ListParagraph"/>
              <w:numPr>
                <w:ilvl w:val="0"/>
                <w:numId w:val="37"/>
              </w:numPr>
              <w:spacing w:after="16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Examine whether or not a certain event was inevitable.</w:t>
            </w:r>
          </w:p>
        </w:tc>
        <w:tc>
          <w:tcPr>
            <w:tcW w:w="5959" w:type="dxa"/>
          </w:tcPr>
          <w:p w14:paraId="60D9DC18" w14:textId="77777777" w:rsidR="002D72DF" w:rsidRPr="00BD5B24" w:rsidRDefault="002D72DF" w:rsidP="003A6096">
            <w:pPr>
              <w:rPr>
                <w:rFonts w:ascii="SassoonPrimaryType" w:hAnsi="SassoonPrimaryType"/>
                <w:color w:val="0070C0"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highlight w:val="yellow"/>
                <w:u w:val="single"/>
              </w:rPr>
              <w:t>The Indus Valley</w:t>
            </w:r>
            <w:r w:rsidRPr="00BD5B24">
              <w:rPr>
                <w:rFonts w:ascii="SassoonPrimaryType" w:hAnsi="SassoonPrimaryType"/>
                <w:color w:val="0070C0"/>
                <w:sz w:val="24"/>
                <w:szCs w:val="24"/>
                <w:u w:val="single"/>
              </w:rPr>
              <w:t xml:space="preserve"> </w:t>
            </w:r>
          </w:p>
          <w:p w14:paraId="20DD5DE3" w14:textId="77777777" w:rsidR="002D72DF" w:rsidRPr="00BD5B24" w:rsidRDefault="002D72DF" w:rsidP="003A6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color w:val="000000"/>
                <w:lang w:val="en-US"/>
              </w:rPr>
            </w:pPr>
          </w:p>
          <w:p w14:paraId="676786C8" w14:textId="77777777" w:rsidR="002D72DF" w:rsidRPr="00BD5B24" w:rsidRDefault="002D72DF" w:rsidP="003A60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b/>
                <w:color w:val="000000"/>
                <w:lang w:val="en-US"/>
              </w:rPr>
            </w:pPr>
            <w:r w:rsidRPr="00BD5B24">
              <w:rPr>
                <w:rStyle w:val="normaltextrun"/>
                <w:rFonts w:ascii="SassoonPrimaryType" w:hAnsi="SassoonPrimaryType" w:cs="Calibri"/>
                <w:b/>
                <w:color w:val="000000"/>
                <w:lang w:val="en-US"/>
              </w:rPr>
              <w:t>National Curriculum:</w:t>
            </w:r>
          </w:p>
          <w:p w14:paraId="6BD1D1EF" w14:textId="77777777" w:rsidR="002D72DF" w:rsidRPr="00A163D5" w:rsidRDefault="002D72DF" w:rsidP="003A6096">
            <w:pPr>
              <w:pStyle w:val="ListParagraph"/>
              <w:numPr>
                <w:ilvl w:val="0"/>
                <w:numId w:val="17"/>
              </w:numPr>
              <w:textAlignment w:val="baseline"/>
            </w:pPr>
            <w:r w:rsidRPr="00BD5B24">
              <w:rPr>
                <w:rFonts w:ascii="SassoonPrimaryType" w:hAnsi="SassoonPrimaryType" w:cs="Calibri"/>
                <w:bCs/>
                <w:color w:val="000000"/>
                <w:lang w:val="en-US"/>
              </w:rPr>
              <w:t xml:space="preserve">The </w:t>
            </w:r>
            <w:r w:rsidRPr="00BD5B24">
              <w:rPr>
                <w:rFonts w:ascii="SassoonPrimaryType" w:hAnsi="SassoonPrimaryType" w:cs="Calibri"/>
                <w:bCs/>
                <w:color w:val="000000"/>
              </w:rPr>
              <w:t>achievements of the earliest civilisations-an overview of where and when the first civilisations</w:t>
            </w:r>
            <w:r w:rsidRPr="00BD5B24">
              <w:rPr>
                <w:rFonts w:ascii="SassoonPrimaryType" w:hAnsi="SassoonPrimaryType" w:cs="Calibri"/>
                <w:bCs/>
                <w:color w:val="000000"/>
                <w:lang w:val="en-US"/>
              </w:rPr>
              <w:t xml:space="preserve"> appeared and a depth study of one of the following: Ancient Sumer; </w:t>
            </w:r>
            <w:r w:rsidRPr="00BD5B24">
              <w:rPr>
                <w:rFonts w:ascii="SassoonPrimaryType" w:hAnsi="SassoonPrimaryType" w:cs="Calibri"/>
                <w:b/>
                <w:color w:val="000000"/>
                <w:lang w:val="en-US"/>
              </w:rPr>
              <w:t>The Indus Valley</w:t>
            </w:r>
            <w:r w:rsidRPr="00BD5B24">
              <w:rPr>
                <w:rFonts w:ascii="SassoonPrimaryType" w:hAnsi="SassoonPrimaryType" w:cs="Calibri"/>
                <w:bCs/>
                <w:color w:val="000000"/>
                <w:lang w:val="en-US"/>
              </w:rPr>
              <w:t>; Ancient Egypt</w:t>
            </w:r>
            <w:proofErr w:type="gramStart"/>
            <w:r w:rsidRPr="00BD5B24">
              <w:rPr>
                <w:rFonts w:ascii="SassoonPrimaryType" w:hAnsi="SassoonPrimaryType" w:cs="Calibri"/>
                <w:bCs/>
                <w:color w:val="000000"/>
                <w:lang w:val="en-US"/>
              </w:rPr>
              <w:t>;</w:t>
            </w:r>
            <w:proofErr w:type="gramEnd"/>
            <w:r w:rsidRPr="00BD5B24">
              <w:rPr>
                <w:rFonts w:ascii="SassoonPrimaryType" w:hAnsi="SassoonPrimaryType" w:cs="Calibri"/>
                <w:bCs/>
                <w:color w:val="000000"/>
                <w:lang w:val="en-US"/>
              </w:rPr>
              <w:t xml:space="preserve"> The Shang Dynasty of China.</w:t>
            </w:r>
          </w:p>
          <w:p w14:paraId="4FF903F0" w14:textId="77777777" w:rsidR="00A163D5" w:rsidRDefault="00A163D5" w:rsidP="00A163D5">
            <w:pPr>
              <w:textAlignment w:val="baseline"/>
            </w:pPr>
          </w:p>
          <w:p w14:paraId="1F371B14" w14:textId="47790B98" w:rsidR="00A163D5" w:rsidRDefault="00A163D5" w:rsidP="00A163D5">
            <w:pPr>
              <w:textAlignment w:val="baseline"/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Key enquiry: </w:t>
            </w:r>
            <w:r>
              <w:rPr>
                <w:rFonts w:ascii="SassoonPrimaryType" w:hAnsi="SassoonPrimaryType"/>
                <w:sz w:val="24"/>
                <w:szCs w:val="24"/>
              </w:rPr>
              <w:t>How do we know about the Indus Valley Civilisation and what is there still to find out?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F76798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F76798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16" w14:textId="77777777" w:rsidR="002D72DF" w:rsidRPr="00F76798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17" w14:textId="0A957518" w:rsidR="002D72DF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Pakistan, India, Afghanistan, </w:t>
            </w:r>
            <w:proofErr w:type="spellStart"/>
            <w:r w:rsidRPr="00F76798">
              <w:rPr>
                <w:rFonts w:ascii="SassoonPrimaryType" w:hAnsi="SassoonPrimaryType"/>
                <w:sz w:val="24"/>
                <w:szCs w:val="24"/>
              </w:rPr>
              <w:t>Mohenjo-daro</w:t>
            </w:r>
            <w:proofErr w:type="spellEnd"/>
            <w:r w:rsidRPr="00F76798">
              <w:rPr>
                <w:rFonts w:ascii="SassoonPrimaryType" w:hAnsi="SassoonPrimaryType"/>
                <w:sz w:val="24"/>
                <w:szCs w:val="24"/>
              </w:rPr>
              <w:t>, Harappa, River Indus, Arabian Sea</w:t>
            </w:r>
          </w:p>
          <w:p w14:paraId="6B3FF77C" w14:textId="77777777" w:rsidR="00D749BE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9" w14:textId="22B9CB8C" w:rsidR="002D72DF" w:rsidRPr="00F76798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Geographical features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river valley, mountains, desert</w:t>
            </w:r>
          </w:p>
          <w:p w14:paraId="4CC28BAE" w14:textId="77777777" w:rsidR="00D749BE" w:rsidRPr="00F76798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DBBF67E" w14:textId="77777777" w:rsidR="00D749BE" w:rsidRPr="00F76798" w:rsidRDefault="00D749BE" w:rsidP="00A7577B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Pr="00F76798">
              <w:rPr>
                <w:rFonts w:ascii="SassoonPrimaryType" w:hAnsi="SassoonPrimaryType"/>
                <w:bCs/>
                <w:sz w:val="24"/>
                <w:szCs w:val="24"/>
              </w:rPr>
              <w:t xml:space="preserve">Charles Mason, Sir Alexander Cunningham, </w:t>
            </w:r>
            <w:proofErr w:type="spellStart"/>
            <w:r w:rsidRPr="00F76798">
              <w:rPr>
                <w:rFonts w:ascii="SassoonPrimaryType" w:hAnsi="SassoonPrimaryType"/>
                <w:bCs/>
                <w:sz w:val="24"/>
                <w:szCs w:val="24"/>
              </w:rPr>
              <w:t>R.D.Banerji</w:t>
            </w:r>
            <w:proofErr w:type="spellEnd"/>
            <w:r w:rsidRPr="00F76798">
              <w:rPr>
                <w:rFonts w:ascii="SassoonPrimaryType" w:hAnsi="SassoonPrimaryType"/>
                <w:bCs/>
                <w:sz w:val="24"/>
                <w:szCs w:val="24"/>
              </w:rPr>
              <w:t>, Sir John Marshall</w:t>
            </w:r>
          </w:p>
          <w:p w14:paraId="1F371B1A" w14:textId="10043D9A" w:rsidR="002D72DF" w:rsidRPr="00F76798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F371B1B" w14:textId="04B6EA96" w:rsidR="002D72DF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Artefacts</w:t>
            </w:r>
            <w:r w:rsidR="002D72DF" w:rsidRPr="00F76798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F7679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agate beads, </w:t>
            </w:r>
            <w:proofErr w:type="spellStart"/>
            <w:r w:rsidRPr="00F76798">
              <w:rPr>
                <w:rFonts w:ascii="SassoonPrimaryType" w:hAnsi="SassoonPrimaryType"/>
                <w:sz w:val="24"/>
                <w:szCs w:val="24"/>
              </w:rPr>
              <w:t>jaspar</w:t>
            </w:r>
            <w:proofErr w:type="spellEnd"/>
            <w:r w:rsidRPr="00F76798">
              <w:rPr>
                <w:rFonts w:ascii="SassoonPrimaryType" w:hAnsi="SassoonPrimaryType"/>
                <w:sz w:val="24"/>
                <w:szCs w:val="24"/>
              </w:rPr>
              <w:t xml:space="preserve"> beads, figurines</w:t>
            </w:r>
          </w:p>
          <w:p w14:paraId="1F371B1C" w14:textId="77777777" w:rsidR="002D72DF" w:rsidRPr="00F76798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EEDE7CA" w14:textId="77777777" w:rsidR="002D72DF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Urban vocabulary: 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drainage system, citadel</w:t>
            </w:r>
          </w:p>
          <w:p w14:paraId="7422B0EC" w14:textId="77777777" w:rsidR="00D749BE" w:rsidRPr="00F76798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572B0EF5" w:rsidR="00D749BE" w:rsidRPr="0030695F" w:rsidRDefault="006E2F44" w:rsidP="00A7577B">
            <w:p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F76798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>AD, BC, agriculture, ancient civilisations, archaeology, artefact, chronology, conquest, disco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>very, interpretation, invasion</w:t>
            </w:r>
          </w:p>
        </w:tc>
      </w:tr>
      <w:tr w:rsidR="002D72DF" w14:paraId="7669587F" w14:textId="77777777" w:rsidTr="002D72DF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4A6456F1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FF0000"/>
              </w:rPr>
              <w:t xml:space="preserve">L1: </w:t>
            </w:r>
            <w:r w:rsidRPr="007B517A">
              <w:rPr>
                <w:rFonts w:ascii="SassoonPrimaryType" w:hAnsi="SassoonPrimaryType"/>
                <w:bCs/>
              </w:rPr>
              <w:t>Where and when was the Indus Valley Civilisation?</w:t>
            </w:r>
            <w:r w:rsidR="00182075">
              <w:rPr>
                <w:rFonts w:ascii="SassoonPrimaryType" w:hAnsi="SassoonPrimaryType"/>
                <w:bCs/>
              </w:rPr>
              <w:t xml:space="preserve"> (PP1</w:t>
            </w:r>
            <w:r w:rsidR="007B517A" w:rsidRPr="007B517A">
              <w:rPr>
                <w:rFonts w:ascii="SassoonPrimaryType" w:hAnsi="SassoonPrimaryType"/>
                <w:bCs/>
              </w:rPr>
              <w:t>)</w:t>
            </w:r>
          </w:p>
          <w:p w14:paraId="35B69FA5" w14:textId="29A6E098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70C0"/>
              </w:rPr>
              <w:t xml:space="preserve">L2: </w:t>
            </w:r>
            <w:r w:rsidRPr="007B517A">
              <w:rPr>
                <w:rFonts w:ascii="SassoonPrimaryType" w:hAnsi="SassoonPrimaryType"/>
                <w:bCs/>
              </w:rPr>
              <w:t>How do we know what life was like in the Indus Valley Civilisation?</w:t>
            </w:r>
            <w:r w:rsidR="007B517A" w:rsidRPr="007B517A">
              <w:rPr>
                <w:rFonts w:ascii="SassoonPrimaryType" w:hAnsi="SassoonPrimaryType"/>
                <w:bCs/>
              </w:rPr>
              <w:t xml:space="preserve"> (PP4)</w:t>
            </w:r>
          </w:p>
          <w:p w14:paraId="5DD7C28A" w14:textId="56DAAF39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FFC000"/>
              </w:rPr>
              <w:t>L3:</w:t>
            </w:r>
            <w:r w:rsidRPr="007B517A">
              <w:rPr>
                <w:rFonts w:ascii="SassoonPrimaryType" w:hAnsi="SassoonPrimaryType"/>
                <w:color w:val="FFC000"/>
              </w:rPr>
              <w:t xml:space="preserve"> </w:t>
            </w:r>
            <w:r w:rsidRPr="007B517A">
              <w:rPr>
                <w:rFonts w:ascii="SassoonPrimaryType" w:hAnsi="SassoonPrimaryType"/>
              </w:rPr>
              <w:t>Comparing life in the Indus Valley Civilisation with life in Britain, then and now.</w:t>
            </w:r>
            <w:r w:rsidR="007B517A" w:rsidRPr="007B517A">
              <w:rPr>
                <w:rFonts w:ascii="SassoonPrimaryType" w:hAnsi="SassoonPrimaryType"/>
              </w:rPr>
              <w:t xml:space="preserve"> (PP2)</w:t>
            </w:r>
          </w:p>
          <w:p w14:paraId="7F43304E" w14:textId="66DB1AD2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B050"/>
              </w:rPr>
              <w:t>L</w:t>
            </w:r>
            <w:r w:rsidRPr="007B517A">
              <w:rPr>
                <w:rFonts w:ascii="SassoonPrimaryType" w:hAnsi="SassoonPrimaryType"/>
                <w:b/>
                <w:color w:val="0070C0"/>
              </w:rPr>
              <w:t>4:</w:t>
            </w:r>
            <w:r w:rsidRPr="007B517A">
              <w:rPr>
                <w:rFonts w:ascii="SassoonPrimaryType" w:hAnsi="SassoonPrimaryType"/>
                <w:color w:val="0070C0"/>
              </w:rPr>
              <w:t xml:space="preserve"> </w:t>
            </w:r>
            <w:r w:rsidRPr="007B517A">
              <w:rPr>
                <w:rFonts w:ascii="SassoonPrimaryType" w:hAnsi="SassoonPrimaryType"/>
              </w:rPr>
              <w:t>What might the Indus Valley script tell us?</w:t>
            </w:r>
            <w:r w:rsidR="007B517A" w:rsidRPr="007B517A">
              <w:rPr>
                <w:rFonts w:ascii="SassoonPrimaryType" w:hAnsi="SassoonPrimaryType"/>
              </w:rPr>
              <w:t xml:space="preserve"> (PP3/4)</w:t>
            </w:r>
          </w:p>
          <w:p w14:paraId="55EE7613" w14:textId="4340245E" w:rsidR="00BD5B24" w:rsidRPr="007B517A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B050"/>
              </w:rPr>
              <w:t>L</w:t>
            </w:r>
            <w:r w:rsidRPr="007B517A">
              <w:rPr>
                <w:rFonts w:ascii="SassoonPrimaryType" w:hAnsi="SassoonPrimaryType"/>
                <w:b/>
                <w:color w:val="0070C0"/>
              </w:rPr>
              <w:t xml:space="preserve">5: </w:t>
            </w:r>
            <w:r w:rsidRPr="007B517A">
              <w:rPr>
                <w:rFonts w:ascii="SassoonPrimaryType" w:hAnsi="SassoonPrimaryType"/>
                <w:bCs/>
              </w:rPr>
              <w:t xml:space="preserve">How did the </w:t>
            </w:r>
            <w:proofErr w:type="spellStart"/>
            <w:r w:rsidRPr="007B517A">
              <w:rPr>
                <w:rFonts w:ascii="SassoonPrimaryType" w:hAnsi="SassoonPrimaryType"/>
                <w:bCs/>
              </w:rPr>
              <w:t>Mohenjo-daro</w:t>
            </w:r>
            <w:proofErr w:type="spellEnd"/>
            <w:r w:rsidRPr="007B517A">
              <w:rPr>
                <w:rFonts w:ascii="SassoonPrimaryType" w:hAnsi="SassoonPrimaryType"/>
                <w:bCs/>
              </w:rPr>
              <w:t xml:space="preserve"> skeletons die?</w:t>
            </w:r>
            <w:r w:rsidR="007B517A" w:rsidRPr="007B517A">
              <w:rPr>
                <w:rFonts w:ascii="SassoonPrimaryType" w:hAnsi="SassoonPrimaryType"/>
                <w:bCs/>
              </w:rPr>
              <w:t xml:space="preserve"> (PP3/4)</w:t>
            </w:r>
          </w:p>
          <w:p w14:paraId="3AD9272D" w14:textId="222DC7A5" w:rsidR="002D72DF" w:rsidRPr="00BD5B24" w:rsidRDefault="00BD5B24" w:rsidP="00BD5B24">
            <w:pPr>
              <w:pStyle w:val="ListParagraph"/>
              <w:numPr>
                <w:ilvl w:val="0"/>
                <w:numId w:val="17"/>
              </w:numPr>
              <w:rPr>
                <w:b/>
                <w:sz w:val="24"/>
                <w:szCs w:val="24"/>
                <w:u w:val="single"/>
              </w:rPr>
            </w:pPr>
            <w:r w:rsidRPr="007B517A">
              <w:rPr>
                <w:rFonts w:ascii="SassoonPrimaryType" w:hAnsi="SassoonPrimaryType"/>
                <w:b/>
                <w:color w:val="00B050"/>
              </w:rPr>
              <w:t>L</w:t>
            </w:r>
            <w:r w:rsidRPr="007B517A">
              <w:rPr>
                <w:rFonts w:ascii="SassoonPrimaryType" w:hAnsi="SassoonPrimaryType"/>
                <w:b/>
                <w:color w:val="7030A0"/>
              </w:rPr>
              <w:t xml:space="preserve">6: </w:t>
            </w:r>
            <w:r w:rsidRPr="007B517A">
              <w:rPr>
                <w:rFonts w:ascii="SassoonPrimaryType" w:hAnsi="SassoonPrimaryType"/>
                <w:bCs/>
              </w:rPr>
              <w:t xml:space="preserve">How did the Indus Valley Civilisation </w:t>
            </w:r>
            <w:proofErr w:type="gramStart"/>
            <w:r w:rsidRPr="007B517A">
              <w:rPr>
                <w:rFonts w:ascii="SassoonPrimaryType" w:hAnsi="SassoonPrimaryType"/>
                <w:bCs/>
              </w:rPr>
              <w:t>come to an end</w:t>
            </w:r>
            <w:proofErr w:type="gramEnd"/>
            <w:r w:rsidRPr="007B517A">
              <w:rPr>
                <w:rFonts w:ascii="SassoonPrimaryType" w:hAnsi="SassoonPrimaryType"/>
                <w:bCs/>
              </w:rPr>
              <w:t>?</w:t>
            </w:r>
            <w:r w:rsidR="007B517A" w:rsidRPr="007B517A">
              <w:rPr>
                <w:rFonts w:ascii="SassoonPrimaryType" w:hAnsi="SassoonPrimaryType"/>
                <w:bCs/>
              </w:rPr>
              <w:t xml:space="preserve"> (PP3/5)</w:t>
            </w:r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002D72DF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45BCD2CB" w14:textId="77777777" w:rsidR="002D72DF" w:rsidRPr="00F76798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77EF97AD" w14:textId="32F35A45" w:rsidR="002D72DF" w:rsidRPr="0022633E" w:rsidRDefault="0022633E" w:rsidP="0022633E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 xml:space="preserve">The development and features of Roman Civilisation (Year 3). </w:t>
            </w:r>
          </w:p>
          <w:p w14:paraId="4DF8B382" w14:textId="6FDF7C1C" w:rsidR="0022633E" w:rsidRPr="0022633E" w:rsidRDefault="0022633E" w:rsidP="0022633E">
            <w:pPr>
              <w:pStyle w:val="ListParagraph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Iron Age life in Britain (Year 3).</w:t>
            </w:r>
          </w:p>
          <w:p w14:paraId="3D9AB133" w14:textId="77777777" w:rsidR="002D72DF" w:rsidRPr="00F76798" w:rsidRDefault="002D72DF" w:rsidP="002D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05665765" w14:textId="39687342" w:rsidR="0022633E" w:rsidRDefault="0022633E" w:rsidP="0022633E">
            <w:pPr>
              <w:pStyle w:val="ListParagraph"/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The Kingdom of Benin (Year 5)</w:t>
            </w:r>
          </w:p>
          <w:p w14:paraId="1EF0EC0A" w14:textId="67821B83" w:rsidR="002D72DF" w:rsidRPr="0022633E" w:rsidRDefault="0022633E" w:rsidP="0022633E">
            <w:pPr>
              <w:pStyle w:val="ListParagraph"/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Greek Civilisation (Year 6)</w:t>
            </w: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117816" w14:paraId="1F371B69" w14:textId="77777777" w:rsidTr="002D72DF">
        <w:trPr>
          <w:trHeight w:val="2220"/>
        </w:trPr>
        <w:tc>
          <w:tcPr>
            <w:tcW w:w="5666" w:type="dxa"/>
            <w:vMerge w:val="restart"/>
          </w:tcPr>
          <w:p w14:paraId="1F371B54" w14:textId="36C38FDD" w:rsidR="00117816" w:rsidRDefault="00117816" w:rsidP="0015343D">
            <w:pPr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  <w:p w14:paraId="7BC1AFC5" w14:textId="1DDA42F8" w:rsidR="00935D7C" w:rsidRPr="00A604A5" w:rsidRDefault="00935D7C" w:rsidP="002D72DF">
            <w:pPr>
              <w:numPr>
                <w:ilvl w:val="0"/>
                <w:numId w:val="35"/>
              </w:numPr>
              <w:rPr>
                <w:rFonts w:ascii="SassoonPrimaryType" w:eastAsia="Calibri" w:hAnsi="SassoonPrimaryType" w:cs="Calibri"/>
                <w:color w:val="FF0000"/>
                <w:u w:val="single"/>
                <w:lang w:val="en-US"/>
              </w:rPr>
            </w:pPr>
            <w:r w:rsidRPr="00A604A5">
              <w:rPr>
                <w:rFonts w:ascii="SassoonPrimaryType" w:eastAsia="Calibri" w:hAnsi="SassoonPrimaryType" w:cs="Calibri"/>
                <w:b/>
                <w:color w:val="FF0000"/>
                <w:u w:val="single"/>
                <w:lang w:val="en-US"/>
              </w:rPr>
              <w:t xml:space="preserve">Chronological understanding  </w:t>
            </w:r>
          </w:p>
          <w:p w14:paraId="508125CE" w14:textId="77777777" w:rsidR="00935D7C" w:rsidRPr="00A604A5" w:rsidRDefault="00935D7C" w:rsidP="00935D7C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Know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and sequen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key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of t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 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</w:p>
          <w:p w14:paraId="059438D0" w14:textId="77777777" w:rsidR="00935D7C" w:rsidRPr="00A604A5" w:rsidRDefault="00935D7C" w:rsidP="00935D7C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Use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ant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ter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s and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pe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iod labels</w:t>
            </w:r>
          </w:p>
          <w:p w14:paraId="22544966" w14:textId="77777777" w:rsidR="00935D7C" w:rsidRPr="00A604A5" w:rsidRDefault="00935D7C" w:rsidP="00935D7C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Make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sons bet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 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es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the past</w:t>
            </w:r>
          </w:p>
          <w:p w14:paraId="16908C9F" w14:textId="77777777" w:rsidR="00935D7C" w:rsidRPr="00A604A5" w:rsidRDefault="00935D7C" w:rsidP="00935D7C">
            <w:pPr>
              <w:ind w:left="468"/>
              <w:rPr>
                <w:rFonts w:ascii="SassoonPrimaryType" w:eastAsia="Calibri" w:hAnsi="SassoonPrimaryType" w:cs="Calibri"/>
                <w:u w:val="single"/>
                <w:lang w:val="en-US"/>
              </w:rPr>
            </w:pPr>
          </w:p>
          <w:p w14:paraId="426F7CF0" w14:textId="77777777" w:rsidR="00935D7C" w:rsidRPr="00B47B1C" w:rsidRDefault="00935D7C" w:rsidP="002D72DF">
            <w:pPr>
              <w:numPr>
                <w:ilvl w:val="0"/>
                <w:numId w:val="35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FFC000"/>
                <w:u w:val="single"/>
                <w:lang w:val="en-US"/>
              </w:rPr>
              <w:t xml:space="preserve">Range and depth of historical knowledge </w:t>
            </w:r>
          </w:p>
          <w:p w14:paraId="4A18E079" w14:textId="77777777" w:rsidR="00935D7C" w:rsidRPr="00A604A5" w:rsidRDefault="00935D7C" w:rsidP="00935D7C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y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ent as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p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ts of 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people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-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ffe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ences bet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een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en 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d wo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en</w:t>
            </w:r>
          </w:p>
          <w:p w14:paraId="37686144" w14:textId="77777777" w:rsidR="00935D7C" w:rsidRPr="00A604A5" w:rsidRDefault="00935D7C" w:rsidP="00935D7C">
            <w:pPr>
              <w:pStyle w:val="ListParagraph"/>
              <w:numPr>
                <w:ilvl w:val="0"/>
                <w:numId w:val="25"/>
              </w:numPr>
              <w:ind w:right="167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Ex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ne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uses and 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</w:rPr>
              <w:t>ul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s of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g</w:t>
            </w:r>
            <w:r w:rsidRPr="00A604A5">
              <w:rPr>
                <w:rFonts w:ascii="SassoonPrimaryType" w:eastAsia="Century Gothic" w:hAnsi="SassoonPrimaryType" w:cs="Century Gothic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at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s and the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 on people</w:t>
            </w:r>
          </w:p>
          <w:p w14:paraId="3A684957" w14:textId="77777777" w:rsidR="00935D7C" w:rsidRPr="00A604A5" w:rsidRDefault="00935D7C" w:rsidP="00935D7C">
            <w:pPr>
              <w:pStyle w:val="ListParagraph"/>
              <w:numPr>
                <w:ilvl w:val="0"/>
                <w:numId w:val="25"/>
              </w:numPr>
              <w:ind w:right="358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l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 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>rly and l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e 't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es' s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ud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ie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</w:p>
          <w:p w14:paraId="4DD26E10" w14:textId="77777777" w:rsidR="00935D7C" w:rsidRPr="00A604A5" w:rsidRDefault="00935D7C" w:rsidP="00935D7C">
            <w:pPr>
              <w:pStyle w:val="ListParagraph"/>
              <w:numPr>
                <w:ilvl w:val="0"/>
                <w:numId w:val="25"/>
              </w:numPr>
              <w:rPr>
                <w:rFonts w:ascii="SassoonPrimaryType" w:eastAsia="Calibri" w:hAnsi="SassoonPrimaryType" w:cs="Calibri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an aspe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t of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th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he sa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aspect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another pe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od</w:t>
            </w:r>
          </w:p>
          <w:p w14:paraId="1CD54564" w14:textId="77777777" w:rsidR="00935D7C" w:rsidRPr="00A604A5" w:rsidRDefault="00935D7C" w:rsidP="00935D7C">
            <w:pPr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3CD3BE2F" w14:textId="77777777" w:rsidR="00935D7C" w:rsidRPr="00B47B1C" w:rsidRDefault="00935D7C" w:rsidP="002D72DF">
            <w:pPr>
              <w:pStyle w:val="ListParagraph"/>
              <w:numPr>
                <w:ilvl w:val="0"/>
                <w:numId w:val="35"/>
              </w:numPr>
              <w:rPr>
                <w:rFonts w:ascii="SassoonPrimaryType" w:eastAsia="Calibri" w:hAnsi="SassoonPrimaryType" w:cs="Calibri"/>
                <w:b/>
                <w:color w:val="00B050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B050"/>
                <w:u w:val="single"/>
                <w:lang w:val="en-US"/>
              </w:rPr>
              <w:t>Interpretations of history</w:t>
            </w:r>
          </w:p>
          <w:p w14:paraId="2233D509" w14:textId="77777777" w:rsidR="00935D7C" w:rsidRPr="00A604A5" w:rsidRDefault="00935D7C" w:rsidP="00935D7C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Co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pare 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cc</w:t>
            </w:r>
            <w:r w:rsidRPr="00A604A5">
              <w:rPr>
                <w:rFonts w:ascii="SassoonPrimaryType" w:eastAsia="Century Gothic" w:hAnsi="SassoonPrimaryType" w:cs="Century Gothic"/>
              </w:rPr>
              <w:t>ou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of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 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om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erent so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es</w:t>
            </w:r>
            <w:r w:rsidRPr="00A604A5">
              <w:rPr>
                <w:rFonts w:ascii="SassoonPrimaryType" w:eastAsia="Century Gothic" w:hAnsi="SassoonPrimaryType" w:cs="Century Gothic"/>
                <w:spacing w:val="3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– fact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or fi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</w:p>
          <w:p w14:paraId="39808A72" w14:textId="77777777" w:rsidR="00935D7C" w:rsidRPr="00A604A5" w:rsidRDefault="00935D7C" w:rsidP="00935D7C">
            <w:pPr>
              <w:pStyle w:val="ListParagraph"/>
              <w:numPr>
                <w:ilvl w:val="0"/>
                <w:numId w:val="26"/>
              </w:numPr>
              <w:rPr>
                <w:rFonts w:ascii="SassoonPrimaryType" w:eastAsia="Calibri" w:hAnsi="SassoonPrimaryType" w:cs="Calibri"/>
                <w:b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Of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er so</w:t>
            </w:r>
            <w:r w:rsidRPr="00A604A5">
              <w:rPr>
                <w:rFonts w:ascii="SassoonPrimaryType" w:eastAsia="Century Gothic" w:hAnsi="SassoonPrimaryType" w:cs="Century Gothic"/>
                <w:spacing w:val="-3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easons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or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d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</w:rPr>
              <w:t>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ent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f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ven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</w:rPr>
              <w:t>s</w:t>
            </w:r>
          </w:p>
          <w:p w14:paraId="134BF888" w14:textId="77777777" w:rsidR="00935D7C" w:rsidRPr="00A604A5" w:rsidRDefault="00935D7C" w:rsidP="00935D7C">
            <w:pPr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</w:pPr>
          </w:p>
          <w:p w14:paraId="648A26F6" w14:textId="77777777" w:rsidR="00935D7C" w:rsidRPr="00B47B1C" w:rsidRDefault="00935D7C" w:rsidP="002D72DF">
            <w:pPr>
              <w:pStyle w:val="ListParagraph"/>
              <w:numPr>
                <w:ilvl w:val="0"/>
                <w:numId w:val="35"/>
              </w:numPr>
              <w:rPr>
                <w:rFonts w:ascii="SassoonPrimaryType" w:eastAsia="Calibri" w:hAnsi="SassoonPrimaryType" w:cs="Calibri"/>
                <w:color w:val="0070C0"/>
                <w:u w:val="single"/>
                <w:lang w:val="en-US"/>
              </w:rPr>
            </w:pPr>
            <w:r w:rsidRPr="00B47B1C">
              <w:rPr>
                <w:rFonts w:ascii="SassoonPrimaryType" w:eastAsia="Calibri" w:hAnsi="SassoonPrimaryType" w:cs="Calibri"/>
                <w:b/>
                <w:color w:val="0070C0"/>
                <w:u w:val="single"/>
                <w:lang w:val="en-US"/>
              </w:rPr>
              <w:t xml:space="preserve">Historical enquiry </w:t>
            </w:r>
          </w:p>
          <w:p w14:paraId="230595FE" w14:textId="77777777" w:rsidR="00935D7C" w:rsidRPr="00A604A5" w:rsidRDefault="00935D7C" w:rsidP="00935D7C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Beg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to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den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if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y 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p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ry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</w:rPr>
              <w:t>nd se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c</w:t>
            </w:r>
            <w:r w:rsidRPr="00A604A5">
              <w:rPr>
                <w:rFonts w:ascii="SassoonPrimaryType" w:eastAsia="Century Gothic" w:hAnsi="SassoonPrimaryType" w:cs="Century Gothic"/>
              </w:rPr>
              <w:t>ondary sources</w:t>
            </w:r>
          </w:p>
          <w:p w14:paraId="2857F6F5" w14:textId="77777777" w:rsidR="00935D7C" w:rsidRPr="00A604A5" w:rsidRDefault="00935D7C" w:rsidP="00935D7C">
            <w:pPr>
              <w:pStyle w:val="ListParagraph"/>
              <w:numPr>
                <w:ilvl w:val="0"/>
                <w:numId w:val="27"/>
              </w:numPr>
              <w:ind w:right="610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>Use 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v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ce to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bu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ld up a p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ic</w:t>
            </w:r>
            <w:r w:rsidRPr="00A604A5">
              <w:rPr>
                <w:rFonts w:ascii="SassoonPrimaryType" w:eastAsia="Century Gothic" w:hAnsi="SassoonPrimaryType" w:cs="Century Gothic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u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re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o</w:t>
            </w:r>
            <w:r w:rsidRPr="00A604A5">
              <w:rPr>
                <w:rFonts w:ascii="SassoonPrimaryType" w:eastAsia="Century Gothic" w:hAnsi="SassoonPrimaryType" w:cs="Century Gothic"/>
              </w:rPr>
              <w:t>f a past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event</w:t>
            </w:r>
          </w:p>
          <w:p w14:paraId="51A9EBFF" w14:textId="77777777" w:rsidR="00935D7C" w:rsidRPr="00A604A5" w:rsidRDefault="00935D7C" w:rsidP="00935D7C">
            <w:pPr>
              <w:pStyle w:val="ListParagraph"/>
              <w:numPr>
                <w:ilvl w:val="0"/>
                <w:numId w:val="27"/>
              </w:numPr>
              <w:ind w:right="688"/>
              <w:rPr>
                <w:rFonts w:ascii="SassoonPrimaryType" w:eastAsia="Century Gothic" w:hAnsi="SassoonPrimaryType" w:cs="Century Gothic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Select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elevant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sec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of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for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m</w:t>
            </w:r>
            <w:r w:rsidRPr="00A604A5">
              <w:rPr>
                <w:rFonts w:ascii="SassoonPrimaryType" w:eastAsia="Century Gothic" w:hAnsi="SassoonPrimaryType" w:cs="Century Gothic"/>
              </w:rPr>
              <w:t>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t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on</w:t>
            </w:r>
          </w:p>
          <w:p w14:paraId="7ECF6B0D" w14:textId="77777777" w:rsidR="00935D7C" w:rsidRPr="00A604A5" w:rsidRDefault="00935D7C" w:rsidP="00935D7C">
            <w:pPr>
              <w:pStyle w:val="ListParagraph"/>
              <w:numPr>
                <w:ilvl w:val="0"/>
                <w:numId w:val="27"/>
              </w:numPr>
              <w:spacing w:line="249" w:lineRule="auto"/>
              <w:rPr>
                <w:rFonts w:ascii="SassoonPrimaryType" w:eastAsia="Calibri" w:hAnsi="SassoonPrimaryType" w:cs="Calibri"/>
                <w:lang w:val="en-US"/>
              </w:rPr>
            </w:pPr>
            <w:r w:rsidRPr="00A604A5">
              <w:rPr>
                <w:rFonts w:ascii="SassoonPrimaryType" w:eastAsia="Century Gothic" w:hAnsi="SassoonPrimaryType" w:cs="Century Gothic"/>
              </w:rPr>
              <w:t xml:space="preserve">Use the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l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bra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y and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in</w:t>
            </w:r>
            <w:r w:rsidRPr="00A604A5">
              <w:rPr>
                <w:rFonts w:ascii="SassoonPrimaryType" w:eastAsia="Century Gothic" w:hAnsi="SassoonPrimaryType" w:cs="Century Gothic"/>
              </w:rPr>
              <w:t>te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>net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</w:rPr>
              <w:t>for r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e</w:t>
            </w:r>
            <w:r w:rsidRPr="00A604A5">
              <w:rPr>
                <w:rFonts w:ascii="SassoonPrimaryType" w:eastAsia="Century Gothic" w:hAnsi="SassoonPrimaryType" w:cs="Century Gothic"/>
              </w:rPr>
              <w:t>sea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r</w:t>
            </w:r>
            <w:r w:rsidRPr="00A604A5">
              <w:rPr>
                <w:rFonts w:ascii="SassoonPrimaryType" w:eastAsia="Century Gothic" w:hAnsi="SassoonPrimaryType" w:cs="Century Gothic"/>
              </w:rPr>
              <w:t xml:space="preserve">ch 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w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th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 xml:space="preserve"> </w:t>
            </w:r>
            <w:r w:rsidRPr="00A604A5">
              <w:rPr>
                <w:rFonts w:ascii="SassoonPrimaryType" w:eastAsia="Century Gothic" w:hAnsi="SassoonPrimaryType" w:cs="Century Gothic"/>
                <w:spacing w:val="2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ncrea</w:t>
            </w:r>
            <w:r w:rsidRPr="00A604A5">
              <w:rPr>
                <w:rFonts w:ascii="SassoonPrimaryType" w:eastAsia="Century Gothic" w:hAnsi="SassoonPrimaryType" w:cs="Century Gothic"/>
                <w:spacing w:val="-2"/>
              </w:rPr>
              <w:t>s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ng conf</w:t>
            </w:r>
            <w:r w:rsidRPr="00A604A5">
              <w:rPr>
                <w:rFonts w:ascii="SassoonPrimaryType" w:eastAsia="Century Gothic" w:hAnsi="SassoonPrimaryType" w:cs="Century Gothic"/>
                <w:spacing w:val="1"/>
              </w:rPr>
              <w:t>i</w:t>
            </w:r>
            <w:r w:rsidRPr="00A604A5">
              <w:rPr>
                <w:rFonts w:ascii="SassoonPrimaryType" w:eastAsia="Century Gothic" w:hAnsi="SassoonPrimaryType" w:cs="Century Gothic"/>
              </w:rPr>
              <w:t>de</w:t>
            </w:r>
            <w:r w:rsidRPr="00A604A5">
              <w:rPr>
                <w:rFonts w:ascii="SassoonPrimaryType" w:eastAsia="Century Gothic" w:hAnsi="SassoonPrimaryType" w:cs="Century Gothic"/>
                <w:spacing w:val="-1"/>
              </w:rPr>
              <w:t>n</w:t>
            </w:r>
            <w:r w:rsidRPr="00A604A5">
              <w:rPr>
                <w:rFonts w:ascii="SassoonPrimaryType" w:eastAsia="Century Gothic" w:hAnsi="SassoonPrimaryType" w:cs="Century Gothic"/>
              </w:rPr>
              <w:t>ce</w:t>
            </w:r>
          </w:p>
          <w:p w14:paraId="764AD49F" w14:textId="77777777" w:rsidR="00935D7C" w:rsidRPr="00A604A5" w:rsidRDefault="00935D7C" w:rsidP="00935D7C">
            <w:pPr>
              <w:spacing w:line="249" w:lineRule="auto"/>
              <w:ind w:left="360"/>
              <w:rPr>
                <w:rFonts w:ascii="SassoonPrimaryType" w:eastAsia="Calibri" w:hAnsi="SassoonPrimaryType" w:cs="Calibri"/>
                <w:lang w:val="en-US"/>
              </w:rPr>
            </w:pPr>
          </w:p>
          <w:p w14:paraId="6B65743D" w14:textId="1DE45FE3" w:rsidR="0022633E" w:rsidRPr="0022633E" w:rsidRDefault="0022633E" w:rsidP="0022633E">
            <w:p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r w:rsidR="00935D7C" w:rsidRPr="0022633E">
              <w:rPr>
                <w:rFonts w:ascii="SassoonPrimaryType" w:eastAsia="Calibri" w:hAnsi="SassoonPrimaryType" w:cs="Calibri"/>
                <w:b/>
                <w:color w:val="000000"/>
                <w:lang w:val="en-US"/>
              </w:rPr>
              <w:t>5</w:t>
            </w:r>
            <w:r w:rsidR="00935D7C" w:rsidRPr="0022633E">
              <w:rPr>
                <w:rFonts w:ascii="SassoonPrimaryType" w:eastAsia="Calibri" w:hAnsi="SassoonPrimaryType" w:cs="Calibri"/>
                <w:color w:val="000000"/>
                <w:lang w:val="en-US"/>
              </w:rPr>
              <w:t xml:space="preserve">. </w:t>
            </w:r>
            <w:r w:rsidRPr="0022633E">
              <w:rPr>
                <w:rFonts w:ascii="SassoonPrimaryType" w:eastAsia="Calibri" w:hAnsi="SassoonPrimaryType" w:cs="Calibri"/>
                <w:color w:val="000000"/>
                <w:lang w:val="en-US"/>
              </w:rPr>
              <w:t xml:space="preserve"> </w:t>
            </w:r>
            <w:r w:rsidRPr="0022633E">
              <w:rPr>
                <w:rFonts w:ascii="SassoonPrimaryType" w:eastAsia="Calibri" w:hAnsi="SassoonPrimaryType" w:cs="Calibri"/>
                <w:b/>
                <w:color w:val="7030A0"/>
                <w:u w:val="single"/>
                <w:lang w:val="en-US"/>
              </w:rPr>
              <w:t>Reasons, results and significance</w:t>
            </w:r>
          </w:p>
          <w:p w14:paraId="2E293C60" w14:textId="77777777" w:rsidR="0022633E" w:rsidRDefault="0022633E" w:rsidP="0022633E">
            <w:pPr>
              <w:pStyle w:val="ListParagraph"/>
              <w:numPr>
                <w:ilvl w:val="0"/>
                <w:numId w:val="37"/>
              </w:numPr>
              <w:spacing w:after="16"/>
              <w:rPr>
                <w:rFonts w:ascii="SassoonPrimaryType" w:hAnsi="SassoonPrimaryType"/>
              </w:rPr>
            </w:pPr>
            <w:r w:rsidRPr="0022633E">
              <w:rPr>
                <w:rFonts w:ascii="SassoonPrimaryType" w:hAnsi="SassoonPrimaryType"/>
              </w:rPr>
              <w:t>Recognise the</w:t>
            </w:r>
            <w:r>
              <w:rPr>
                <w:rFonts w:ascii="SassoonPrimaryType" w:hAnsi="SassoonPrimaryType"/>
              </w:rPr>
              <w:t xml:space="preserve"> significance of a historical event on life now.</w:t>
            </w:r>
          </w:p>
          <w:p w14:paraId="7EFDFE38" w14:textId="77777777" w:rsidR="0022633E" w:rsidRDefault="0022633E" w:rsidP="0022633E">
            <w:pPr>
              <w:pStyle w:val="ListParagraph"/>
              <w:numPr>
                <w:ilvl w:val="0"/>
                <w:numId w:val="37"/>
              </w:numPr>
              <w:spacing w:after="16"/>
              <w:rPr>
                <w:rFonts w:ascii="SassoonPrimaryType" w:hAnsi="SassoonPrimaryType"/>
                <w:lang w:val="en-US"/>
              </w:rPr>
            </w:pPr>
            <w:r>
              <w:rPr>
                <w:rFonts w:ascii="SassoonPrimaryType" w:hAnsi="SassoonPrimaryType"/>
              </w:rPr>
              <w:t>Examine whether or not a certain event was inevitable.</w:t>
            </w:r>
          </w:p>
          <w:p w14:paraId="364C1CF7" w14:textId="53D60D51" w:rsidR="00935D7C" w:rsidRPr="00A604A5" w:rsidRDefault="00935D7C" w:rsidP="0022633E">
            <w:pPr>
              <w:spacing w:after="16"/>
              <w:rPr>
                <w:rFonts w:ascii="SassoonPrimaryType" w:eastAsia="Calibri" w:hAnsi="SassoonPrimaryType" w:cs="Calibri"/>
                <w:color w:val="000000"/>
                <w:lang w:val="en-US"/>
              </w:rPr>
            </w:pPr>
          </w:p>
          <w:p w14:paraId="1F371B55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  <w:p w14:paraId="1F371B56" w14:textId="77777777" w:rsidR="00117816" w:rsidRPr="00287A07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4ECC102" w14:textId="6E147A1F" w:rsidR="00AE3DC7" w:rsidRPr="00D749BE" w:rsidRDefault="00AE3DC7" w:rsidP="00AE3DC7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u w:val="single"/>
                <w:lang w:val="en-US"/>
              </w:rPr>
            </w:pPr>
            <w:r w:rsidRPr="00F76798">
              <w:rPr>
                <w:rFonts w:ascii="SassoonPrimaryType" w:hAnsi="SassoonPrimaryType" w:cs="Calibri"/>
                <w:b/>
                <w:highlight w:val="yellow"/>
                <w:u w:val="single"/>
                <w:lang w:val="en-US"/>
              </w:rPr>
              <w:t>Benin</w:t>
            </w:r>
          </w:p>
          <w:p w14:paraId="229DE5B6" w14:textId="73F67D71" w:rsidR="00AE3DC7" w:rsidRPr="00D749BE" w:rsidRDefault="00AE3DC7" w:rsidP="00AE3DC7">
            <w:pPr>
              <w:pStyle w:val="Default"/>
              <w:spacing w:before="120" w:after="120"/>
              <w:rPr>
                <w:rFonts w:ascii="SassoonPrimaryType" w:hAnsi="SassoonPrimaryType" w:cs="Calibri"/>
                <w:bCs/>
                <w:lang w:val="en-US"/>
              </w:rPr>
            </w:pPr>
          </w:p>
          <w:p w14:paraId="52374BF7" w14:textId="6008E962" w:rsidR="00AE3DC7" w:rsidRPr="00D749BE" w:rsidRDefault="00AE3DC7" w:rsidP="00AE3DC7">
            <w:pPr>
              <w:pStyle w:val="Default"/>
              <w:spacing w:before="120" w:after="120"/>
              <w:rPr>
                <w:rFonts w:ascii="SassoonPrimaryType" w:hAnsi="SassoonPrimaryType" w:cs="Calibri"/>
                <w:b/>
                <w:lang w:val="en-US"/>
              </w:rPr>
            </w:pPr>
            <w:r w:rsidRPr="00D749BE">
              <w:rPr>
                <w:rFonts w:ascii="SassoonPrimaryType" w:hAnsi="SassoonPrimaryType" w:cs="Calibri"/>
                <w:b/>
                <w:lang w:val="en-US"/>
              </w:rPr>
              <w:t>National Curriculum:</w:t>
            </w:r>
          </w:p>
          <w:p w14:paraId="031A8450" w14:textId="09BEB318" w:rsidR="00AE3DC7" w:rsidRDefault="00AE3DC7" w:rsidP="00AE3DC7">
            <w:pPr>
              <w:pStyle w:val="Default"/>
              <w:spacing w:before="120" w:after="120"/>
              <w:rPr>
                <w:rFonts w:ascii="SassoonPrimaryType" w:hAnsi="SassoonPrimaryType"/>
                <w:sz w:val="23"/>
                <w:szCs w:val="23"/>
              </w:rPr>
            </w:pPr>
            <w:r w:rsidRPr="00D749BE">
              <w:rPr>
                <w:rFonts w:ascii="SassoonPrimaryType" w:hAnsi="SassoonPrimaryType"/>
                <w:sz w:val="23"/>
                <w:szCs w:val="23"/>
              </w:rPr>
              <w:t xml:space="preserve">A non-European society that provides contrasts with British history – one study chosen from: early Islamic civilization, including a study of Baghdad c. AD 900; Mayan civilization c. AD 900; </w:t>
            </w:r>
            <w:r w:rsidRPr="00D749BE">
              <w:rPr>
                <w:rFonts w:ascii="SassoonPrimaryType" w:hAnsi="SassoonPrimaryType"/>
                <w:b/>
                <w:bCs/>
                <w:sz w:val="23"/>
                <w:szCs w:val="23"/>
              </w:rPr>
              <w:t>Benin (West Africa) c. AD 900-1300</w:t>
            </w:r>
            <w:r w:rsidRPr="00D749BE">
              <w:rPr>
                <w:rFonts w:ascii="SassoonPrimaryType" w:hAnsi="SassoonPrimaryType"/>
                <w:sz w:val="23"/>
                <w:szCs w:val="23"/>
              </w:rPr>
              <w:t>.</w:t>
            </w:r>
          </w:p>
          <w:p w14:paraId="73E95045" w14:textId="4C53938A" w:rsidR="00A163D5" w:rsidRDefault="00A163D5" w:rsidP="00AE3DC7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</w:p>
          <w:p w14:paraId="1F371B5D" w14:textId="2E3ADB7B" w:rsidR="003A6096" w:rsidRPr="00A163D5" w:rsidRDefault="00A163D5" w:rsidP="00A163D5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  <w:r>
              <w:rPr>
                <w:rFonts w:ascii="SassoonPrimaryType" w:hAnsi="SassoonPrimaryType" w:cs="Wingdings"/>
                <w:b/>
                <w:bCs/>
              </w:rPr>
              <w:t xml:space="preserve">Key enquiry: </w:t>
            </w:r>
            <w:r>
              <w:rPr>
                <w:rFonts w:ascii="SassoonPrimaryType" w:hAnsi="SassoonPrimaryType" w:cs="Wingdings"/>
              </w:rPr>
              <w:t>What was the Kingdom of Benin and what impact has it had on modern life in the UK?</w:t>
            </w:r>
          </w:p>
        </w:tc>
        <w:tc>
          <w:tcPr>
            <w:tcW w:w="3763" w:type="dxa"/>
            <w:vMerge w:val="restart"/>
          </w:tcPr>
          <w:p w14:paraId="1F371B5E" w14:textId="77777777" w:rsidR="00304311" w:rsidRPr="00D749BE" w:rsidRDefault="00304311" w:rsidP="0030431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304311" w:rsidRPr="00D749BE" w:rsidRDefault="00304311" w:rsidP="00F42C8A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F371B60" w14:textId="406C49C0" w:rsidR="00480AF1" w:rsidRPr="00D749BE" w:rsidRDefault="00B47B1C" w:rsidP="00480AF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Animals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A600F0" w:rsidRPr="00D749BE">
              <w:rPr>
                <w:rFonts w:ascii="SassoonPrimaryType" w:hAnsi="SassoonPrimaryType"/>
                <w:sz w:val="24"/>
                <w:szCs w:val="24"/>
              </w:rPr>
              <w:t>leopard, mudfish, crocodile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1F371B61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2" w14:textId="44124D1A" w:rsidR="00480AF1" w:rsidRPr="00D749BE" w:rsidRDefault="00A600F0" w:rsidP="00480AF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Artefacts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>artefacts, bronze, brass, coral, pearl, ivory, carving, casting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1F371B63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4" w14:textId="1CC9BAC3" w:rsidR="00480AF1" w:rsidRPr="00D749BE" w:rsidRDefault="00A600F0" w:rsidP="00480AF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 xml:space="preserve"> historian, </w:t>
            </w:r>
            <w:proofErr w:type="spellStart"/>
            <w:r w:rsidRPr="00D749BE">
              <w:rPr>
                <w:rFonts w:ascii="SassoonPrimaryType" w:hAnsi="SassoonPrimaryType"/>
                <w:sz w:val="24"/>
                <w:szCs w:val="24"/>
              </w:rPr>
              <w:t>oba</w:t>
            </w:r>
            <w:proofErr w:type="spellEnd"/>
            <w:r w:rsidRPr="00D749BE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proofErr w:type="spellStart"/>
            <w:r w:rsidRPr="00D749BE">
              <w:rPr>
                <w:rFonts w:ascii="SassoonPrimaryType" w:hAnsi="SassoonPrimaryType"/>
                <w:sz w:val="24"/>
                <w:szCs w:val="24"/>
              </w:rPr>
              <w:t>Eweka</w:t>
            </w:r>
            <w:proofErr w:type="spellEnd"/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1F371B65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6" w14:textId="06F09EE5" w:rsidR="00480AF1" w:rsidRPr="00D749BE" w:rsidRDefault="00A600F0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>Africa, Benin, Nigeria, River Niger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1F371B67" w14:textId="77777777" w:rsidR="00480AF1" w:rsidRPr="00D749BE" w:rsidRDefault="00480AF1" w:rsidP="00480AF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50D4E2F8" w:rsidR="00117816" w:rsidRPr="00F42C8A" w:rsidRDefault="007B517A" w:rsidP="00453B3C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="00480AF1" w:rsidRPr="00D749BE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AD, BC, agriculture, archaeology, artefact, </w:t>
            </w:r>
            <w:r w:rsidR="00453B3C">
              <w:rPr>
                <w:rFonts w:ascii="SassoonPrimaryType" w:hAnsi="SassoonPrimaryType"/>
                <w:sz w:val="24"/>
                <w:szCs w:val="24"/>
              </w:rPr>
              <w:t>colony, discovery, diversity, interpretation, monarchy, significance, slave</w:t>
            </w:r>
          </w:p>
        </w:tc>
      </w:tr>
      <w:tr w:rsidR="00117816" w14:paraId="1F371B76" w14:textId="77777777" w:rsidTr="002D72DF">
        <w:trPr>
          <w:trHeight w:val="1515"/>
        </w:trPr>
        <w:tc>
          <w:tcPr>
            <w:tcW w:w="5666" w:type="dxa"/>
            <w:vMerge/>
          </w:tcPr>
          <w:p w14:paraId="1F371B6A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117816" w:rsidRPr="00D749BE" w:rsidRDefault="00117816" w:rsidP="0012380A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</w:t>
            </w:r>
            <w:r w:rsidR="00AE3DC7"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Questions / Lesson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</w:t>
            </w:r>
          </w:p>
          <w:p w14:paraId="1F371B6C" w14:textId="77777777" w:rsidR="00117816" w:rsidRPr="00D749BE" w:rsidRDefault="00117816" w:rsidP="00287A07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6D" w14:textId="4A913F11" w:rsidR="00480AF1" w:rsidRPr="00D749BE" w:rsidRDefault="00117816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bookmarkStart w:id="0" w:name="_GoBack"/>
            <w:r w:rsidRPr="00D749BE"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L1: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Where and when was the Kingdom of Benin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?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 xml:space="preserve"> (PP1)</w:t>
            </w:r>
          </w:p>
          <w:p w14:paraId="1F371B6E" w14:textId="3630D513" w:rsidR="00480AF1" w:rsidRPr="00D749BE" w:rsidRDefault="00F42C8A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L2:</w:t>
            </w:r>
            <w:r w:rsidRPr="00D749BE">
              <w:rPr>
                <w:rFonts w:ascii="SassoonPrimaryType" w:hAnsi="SassoonPrimaryType"/>
                <w:color w:val="0070C0"/>
                <w:sz w:val="24"/>
                <w:szCs w:val="24"/>
              </w:rPr>
              <w:t xml:space="preserve"> 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What do artefacts tell us about the Kingdom of Benin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?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 xml:space="preserve"> (PP4)</w:t>
            </w:r>
          </w:p>
          <w:p w14:paraId="1F371B6F" w14:textId="5E3E0CFE" w:rsidR="00117816" w:rsidRPr="00D749BE" w:rsidRDefault="0041529D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00B050"/>
                <w:sz w:val="24"/>
                <w:szCs w:val="24"/>
              </w:rPr>
              <w:t>L3:</w:t>
            </w:r>
            <w:r w:rsidRPr="00D749BE">
              <w:rPr>
                <w:rFonts w:ascii="SassoonPrimaryType" w:hAnsi="SassoonPrimaryType"/>
                <w:color w:val="00B050"/>
                <w:sz w:val="24"/>
                <w:szCs w:val="24"/>
              </w:rPr>
              <w:t xml:space="preserve"> 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Why is it difficult to be certain about the history of Benin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?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 xml:space="preserve"> (PP3)</w:t>
            </w:r>
          </w:p>
          <w:p w14:paraId="1F371B70" w14:textId="6D7E742A" w:rsidR="00480AF1" w:rsidRPr="00D749BE" w:rsidRDefault="00871F21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L4:</w:t>
            </w:r>
            <w:r w:rsidRPr="00D749BE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How d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id life in Benin compare with British life at the same time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 xml:space="preserve">? 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>(PP2)</w:t>
            </w:r>
          </w:p>
          <w:p w14:paraId="1F371B71" w14:textId="055F0EB3" w:rsidR="00871F21" w:rsidRPr="00D749BE" w:rsidRDefault="00871F21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L5:</w:t>
            </w:r>
            <w:r w:rsidRPr="00D749BE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Why did Europeans come to Benin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>?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 xml:space="preserve"> (PP2)</w:t>
            </w:r>
          </w:p>
          <w:p w14:paraId="1F371B72" w14:textId="10814EE8" w:rsidR="00871F21" w:rsidRPr="00D749BE" w:rsidRDefault="00871F21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00B050"/>
                <w:sz w:val="24"/>
                <w:szCs w:val="24"/>
              </w:rPr>
              <w:t>L</w:t>
            </w:r>
            <w:r w:rsidRPr="0022633E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6:</w:t>
            </w:r>
            <w:r w:rsidRPr="0022633E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 w:rsidR="00AE3DC7" w:rsidRPr="00D749BE">
              <w:rPr>
                <w:rFonts w:ascii="SassoonPrimaryType" w:hAnsi="SassoonPrimaryType"/>
                <w:sz w:val="24"/>
                <w:szCs w:val="24"/>
              </w:rPr>
              <w:t>Who was to blame for the slave trade</w:t>
            </w:r>
            <w:r w:rsidR="00480AF1" w:rsidRPr="00D749BE">
              <w:rPr>
                <w:rFonts w:ascii="SassoonPrimaryType" w:hAnsi="SassoonPrimaryType"/>
                <w:sz w:val="24"/>
                <w:szCs w:val="24"/>
              </w:rPr>
              <w:t xml:space="preserve">? 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>(PP3</w:t>
            </w:r>
            <w:r w:rsidR="0022633E">
              <w:rPr>
                <w:rFonts w:ascii="SassoonPrimaryType" w:hAnsi="SassoonPrimaryType"/>
                <w:sz w:val="24"/>
                <w:szCs w:val="24"/>
              </w:rPr>
              <w:t>/5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73" w14:textId="175575F0" w:rsidR="00480AF1" w:rsidRPr="00D749BE" w:rsidRDefault="00AE3DC7" w:rsidP="00E43A8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L7:</w:t>
            </w:r>
            <w:r w:rsidRPr="00D749BE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 w:rsidR="00B47B1C" w:rsidRPr="00D749BE">
              <w:rPr>
                <w:rFonts w:ascii="SassoonPrimaryType" w:hAnsi="SassoonPrimaryType"/>
                <w:sz w:val="24"/>
                <w:szCs w:val="24"/>
              </w:rPr>
              <w:t>Why</w:t>
            </w:r>
            <w:r w:rsidRPr="00D749BE">
              <w:rPr>
                <w:rFonts w:ascii="SassoonPrimaryType" w:hAnsi="SassoonPrimaryType"/>
                <w:sz w:val="24"/>
                <w:szCs w:val="24"/>
              </w:rPr>
              <w:t xml:space="preserve"> did the Kingdom of Benin </w:t>
            </w:r>
            <w:proofErr w:type="gramStart"/>
            <w:r w:rsidRPr="00D749BE">
              <w:rPr>
                <w:rFonts w:ascii="SassoonPrimaryType" w:hAnsi="SassoonPrimaryType"/>
                <w:sz w:val="24"/>
                <w:szCs w:val="24"/>
              </w:rPr>
              <w:t>come to an end</w:t>
            </w:r>
            <w:proofErr w:type="gramEnd"/>
            <w:r w:rsidR="00BA6025" w:rsidRPr="00D749BE">
              <w:rPr>
                <w:rFonts w:ascii="SassoonPrimaryType" w:hAnsi="SassoonPrimaryType"/>
                <w:sz w:val="24"/>
                <w:szCs w:val="24"/>
              </w:rPr>
              <w:t xml:space="preserve">? </w:t>
            </w:r>
            <w:r w:rsidR="007B517A">
              <w:rPr>
                <w:rFonts w:ascii="SassoonPrimaryType" w:hAnsi="SassoonPrimaryType"/>
                <w:sz w:val="24"/>
                <w:szCs w:val="24"/>
              </w:rPr>
              <w:t>(PP5)</w:t>
            </w:r>
          </w:p>
          <w:bookmarkEnd w:id="0"/>
          <w:p w14:paraId="1F371B74" w14:textId="77777777" w:rsidR="00AF0F99" w:rsidRPr="0012380A" w:rsidRDefault="00AF0F99" w:rsidP="00AF0F99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1F371B75" w14:textId="77777777" w:rsidR="00117816" w:rsidRPr="005A74BF" w:rsidRDefault="00117816" w:rsidP="005A74BF">
            <w:pPr>
              <w:rPr>
                <w:b/>
                <w:sz w:val="24"/>
                <w:szCs w:val="24"/>
              </w:rPr>
            </w:pPr>
          </w:p>
        </w:tc>
      </w:tr>
      <w:tr w:rsidR="00117816" w14:paraId="1F371B84" w14:textId="77777777" w:rsidTr="002D72DF">
        <w:trPr>
          <w:trHeight w:val="1515"/>
        </w:trPr>
        <w:tc>
          <w:tcPr>
            <w:tcW w:w="5666" w:type="dxa"/>
            <w:vMerge/>
          </w:tcPr>
          <w:p w14:paraId="1F371B77" w14:textId="77777777" w:rsidR="00117816" w:rsidRDefault="00117816" w:rsidP="00EA42D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AF0F99" w:rsidRDefault="00AF0F99" w:rsidP="00117816">
            <w:pPr>
              <w:rPr>
                <w:b/>
                <w:sz w:val="24"/>
                <w:szCs w:val="24"/>
                <w:u w:val="single"/>
              </w:rPr>
            </w:pPr>
          </w:p>
          <w:p w14:paraId="1F371B79" w14:textId="77777777" w:rsidR="00117816" w:rsidRPr="00F76798" w:rsidRDefault="00117816" w:rsidP="00117816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1F371B7D" w14:textId="63E0A4B0" w:rsidR="004176DC" w:rsidRDefault="0022633E" w:rsidP="0022633E">
            <w:pPr>
              <w:pStyle w:val="ListParagraph"/>
              <w:numPr>
                <w:ilvl w:val="0"/>
                <w:numId w:val="40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What life was life in Tudor England (Year 2)</w:t>
            </w:r>
            <w:proofErr w:type="gramStart"/>
            <w:r>
              <w:rPr>
                <w:rFonts w:ascii="SassoonPrimaryType" w:hAnsi="SassoonPrimaryType"/>
                <w:sz w:val="24"/>
                <w:szCs w:val="24"/>
              </w:rPr>
              <w:t>.</w:t>
            </w:r>
            <w:proofErr w:type="gramEnd"/>
          </w:p>
          <w:p w14:paraId="3C1AD0D9" w14:textId="1BCB93B6" w:rsidR="0022633E" w:rsidRPr="0022633E" w:rsidRDefault="0022633E" w:rsidP="0022633E">
            <w:pPr>
              <w:pStyle w:val="ListParagraph"/>
              <w:numPr>
                <w:ilvl w:val="0"/>
                <w:numId w:val="40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Slavery in the Roman Empire (Year 3).</w:t>
            </w:r>
          </w:p>
          <w:p w14:paraId="1F371B7E" w14:textId="77777777" w:rsidR="00AF0F99" w:rsidRPr="00F76798" w:rsidRDefault="00AF0F99" w:rsidP="004176DC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7F" w14:textId="77777777" w:rsidR="004176DC" w:rsidRPr="00F76798" w:rsidRDefault="004176DC" w:rsidP="004176DC">
            <w:pPr>
              <w:rPr>
                <w:rFonts w:ascii="SassoonPrimaryType" w:hAnsi="SassoonPrimaryType"/>
                <w:sz w:val="24"/>
                <w:szCs w:val="24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</w:rPr>
              <w:t>This prepares children for later learning</w:t>
            </w:r>
            <w:r w:rsidRPr="00F76798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1F371B82" w14:textId="2665DAD6" w:rsidR="004176DC" w:rsidRPr="00BA6025" w:rsidRDefault="0022633E" w:rsidP="00E43A81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The British Empire as part of WWII (Year 6).</w:t>
            </w:r>
          </w:p>
        </w:tc>
        <w:tc>
          <w:tcPr>
            <w:tcW w:w="3763" w:type="dxa"/>
            <w:vMerge/>
          </w:tcPr>
          <w:p w14:paraId="1F371B83" w14:textId="77777777" w:rsidR="00117816" w:rsidRPr="005A74BF" w:rsidRDefault="00117816" w:rsidP="005A74BF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A56EE"/>
    <w:multiLevelType w:val="hybridMultilevel"/>
    <w:tmpl w:val="A088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1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5E91FA3"/>
    <w:multiLevelType w:val="hybridMultilevel"/>
    <w:tmpl w:val="AEA6B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3E6153"/>
    <w:multiLevelType w:val="hybridMultilevel"/>
    <w:tmpl w:val="EDF8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27BF2"/>
    <w:multiLevelType w:val="hybridMultilevel"/>
    <w:tmpl w:val="9438C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853A2"/>
    <w:multiLevelType w:val="hybridMultilevel"/>
    <w:tmpl w:val="5E3CA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94BED"/>
    <w:multiLevelType w:val="hybridMultilevel"/>
    <w:tmpl w:val="FF4A5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9B5F99"/>
    <w:multiLevelType w:val="hybridMultilevel"/>
    <w:tmpl w:val="5D1C7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32"/>
  </w:num>
  <w:num w:numId="4">
    <w:abstractNumId w:val="22"/>
  </w:num>
  <w:num w:numId="5">
    <w:abstractNumId w:val="18"/>
  </w:num>
  <w:num w:numId="6">
    <w:abstractNumId w:val="31"/>
  </w:num>
  <w:num w:numId="7">
    <w:abstractNumId w:val="4"/>
  </w:num>
  <w:num w:numId="8">
    <w:abstractNumId w:val="16"/>
  </w:num>
  <w:num w:numId="9">
    <w:abstractNumId w:val="35"/>
  </w:num>
  <w:num w:numId="10">
    <w:abstractNumId w:val="8"/>
  </w:num>
  <w:num w:numId="11">
    <w:abstractNumId w:val="23"/>
  </w:num>
  <w:num w:numId="12">
    <w:abstractNumId w:val="13"/>
  </w:num>
  <w:num w:numId="13">
    <w:abstractNumId w:val="19"/>
  </w:num>
  <w:num w:numId="14">
    <w:abstractNumId w:val="24"/>
  </w:num>
  <w:num w:numId="15">
    <w:abstractNumId w:val="0"/>
  </w:num>
  <w:num w:numId="16">
    <w:abstractNumId w:val="15"/>
  </w:num>
  <w:num w:numId="17">
    <w:abstractNumId w:val="28"/>
  </w:num>
  <w:num w:numId="18">
    <w:abstractNumId w:val="11"/>
  </w:num>
  <w:num w:numId="19">
    <w:abstractNumId w:val="21"/>
  </w:num>
  <w:num w:numId="20">
    <w:abstractNumId w:val="27"/>
  </w:num>
  <w:num w:numId="21">
    <w:abstractNumId w:val="7"/>
  </w:num>
  <w:num w:numId="22">
    <w:abstractNumId w:val="14"/>
  </w:num>
  <w:num w:numId="23">
    <w:abstractNumId w:val="12"/>
  </w:num>
  <w:num w:numId="24">
    <w:abstractNumId w:val="20"/>
  </w:num>
  <w:num w:numId="25">
    <w:abstractNumId w:val="3"/>
  </w:num>
  <w:num w:numId="26">
    <w:abstractNumId w:val="29"/>
  </w:num>
  <w:num w:numId="27">
    <w:abstractNumId w:val="9"/>
  </w:num>
  <w:num w:numId="28">
    <w:abstractNumId w:val="5"/>
  </w:num>
  <w:num w:numId="29">
    <w:abstractNumId w:val="39"/>
  </w:num>
  <w:num w:numId="30">
    <w:abstractNumId w:val="37"/>
  </w:num>
  <w:num w:numId="31">
    <w:abstractNumId w:val="26"/>
  </w:num>
  <w:num w:numId="32">
    <w:abstractNumId w:val="36"/>
  </w:num>
  <w:num w:numId="33">
    <w:abstractNumId w:val="10"/>
  </w:num>
  <w:num w:numId="34">
    <w:abstractNumId w:val="2"/>
  </w:num>
  <w:num w:numId="35">
    <w:abstractNumId w:val="1"/>
  </w:num>
  <w:num w:numId="36">
    <w:abstractNumId w:val="25"/>
  </w:num>
  <w:num w:numId="37">
    <w:abstractNumId w:val="33"/>
  </w:num>
  <w:num w:numId="38">
    <w:abstractNumId w:val="30"/>
  </w:num>
  <w:num w:numId="39">
    <w:abstractNumId w:val="34"/>
  </w:num>
  <w:num w:numId="40">
    <w:abstractNumId w:val="3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35D1"/>
    <w:rsid w:val="0006035C"/>
    <w:rsid w:val="000E4B0F"/>
    <w:rsid w:val="00117816"/>
    <w:rsid w:val="0012380A"/>
    <w:rsid w:val="0013511F"/>
    <w:rsid w:val="00136636"/>
    <w:rsid w:val="00137DC3"/>
    <w:rsid w:val="001448B7"/>
    <w:rsid w:val="0015343D"/>
    <w:rsid w:val="0016102A"/>
    <w:rsid w:val="0018144F"/>
    <w:rsid w:val="00182075"/>
    <w:rsid w:val="001C3F73"/>
    <w:rsid w:val="002213D8"/>
    <w:rsid w:val="0022633E"/>
    <w:rsid w:val="00276FB0"/>
    <w:rsid w:val="00277BB5"/>
    <w:rsid w:val="00287A07"/>
    <w:rsid w:val="002D72DF"/>
    <w:rsid w:val="002E56EF"/>
    <w:rsid w:val="00304311"/>
    <w:rsid w:val="0030695F"/>
    <w:rsid w:val="003460C8"/>
    <w:rsid w:val="00362A98"/>
    <w:rsid w:val="00380A92"/>
    <w:rsid w:val="003832E4"/>
    <w:rsid w:val="003A6096"/>
    <w:rsid w:val="003A72DB"/>
    <w:rsid w:val="003C0348"/>
    <w:rsid w:val="003D286D"/>
    <w:rsid w:val="00404AFA"/>
    <w:rsid w:val="0041529D"/>
    <w:rsid w:val="004176DC"/>
    <w:rsid w:val="00447908"/>
    <w:rsid w:val="00453B3C"/>
    <w:rsid w:val="00480AF1"/>
    <w:rsid w:val="004A1BF2"/>
    <w:rsid w:val="004B2172"/>
    <w:rsid w:val="004B4E41"/>
    <w:rsid w:val="004D0CFB"/>
    <w:rsid w:val="004E6110"/>
    <w:rsid w:val="005027B0"/>
    <w:rsid w:val="00503506"/>
    <w:rsid w:val="00531088"/>
    <w:rsid w:val="00542D0C"/>
    <w:rsid w:val="00572A1A"/>
    <w:rsid w:val="00585381"/>
    <w:rsid w:val="005A74BF"/>
    <w:rsid w:val="005B0E2E"/>
    <w:rsid w:val="005D7E36"/>
    <w:rsid w:val="005E207B"/>
    <w:rsid w:val="006A1700"/>
    <w:rsid w:val="006B282A"/>
    <w:rsid w:val="006C098D"/>
    <w:rsid w:val="006C570E"/>
    <w:rsid w:val="006E2F44"/>
    <w:rsid w:val="00700D3C"/>
    <w:rsid w:val="00717831"/>
    <w:rsid w:val="00797AE1"/>
    <w:rsid w:val="007A132A"/>
    <w:rsid w:val="007B051A"/>
    <w:rsid w:val="007B517A"/>
    <w:rsid w:val="007D146D"/>
    <w:rsid w:val="007D2669"/>
    <w:rsid w:val="00800899"/>
    <w:rsid w:val="00815EB6"/>
    <w:rsid w:val="00832C16"/>
    <w:rsid w:val="00854AA3"/>
    <w:rsid w:val="00867BE8"/>
    <w:rsid w:val="00871F21"/>
    <w:rsid w:val="008B11F6"/>
    <w:rsid w:val="008E0015"/>
    <w:rsid w:val="008E1ED8"/>
    <w:rsid w:val="008E5CEE"/>
    <w:rsid w:val="008E7BF1"/>
    <w:rsid w:val="008F51B3"/>
    <w:rsid w:val="008F56AE"/>
    <w:rsid w:val="008F6326"/>
    <w:rsid w:val="00913D68"/>
    <w:rsid w:val="00935D7C"/>
    <w:rsid w:val="0095732C"/>
    <w:rsid w:val="00963E37"/>
    <w:rsid w:val="00A163D5"/>
    <w:rsid w:val="00A53613"/>
    <w:rsid w:val="00A600F0"/>
    <w:rsid w:val="00A604A5"/>
    <w:rsid w:val="00A7577B"/>
    <w:rsid w:val="00A942C3"/>
    <w:rsid w:val="00AE0F93"/>
    <w:rsid w:val="00AE1662"/>
    <w:rsid w:val="00AE3DC7"/>
    <w:rsid w:val="00AF0F99"/>
    <w:rsid w:val="00B13FF1"/>
    <w:rsid w:val="00B238B9"/>
    <w:rsid w:val="00B245BE"/>
    <w:rsid w:val="00B33727"/>
    <w:rsid w:val="00B345A1"/>
    <w:rsid w:val="00B47B1C"/>
    <w:rsid w:val="00B5075E"/>
    <w:rsid w:val="00BA6025"/>
    <w:rsid w:val="00BD5B24"/>
    <w:rsid w:val="00BE3ED7"/>
    <w:rsid w:val="00C1228F"/>
    <w:rsid w:val="00C14128"/>
    <w:rsid w:val="00C17AF4"/>
    <w:rsid w:val="00C26A5E"/>
    <w:rsid w:val="00C32885"/>
    <w:rsid w:val="00C44144"/>
    <w:rsid w:val="00CA4B1F"/>
    <w:rsid w:val="00CF02D9"/>
    <w:rsid w:val="00D062B7"/>
    <w:rsid w:val="00D07F8A"/>
    <w:rsid w:val="00D36079"/>
    <w:rsid w:val="00D749BE"/>
    <w:rsid w:val="00DA4B0E"/>
    <w:rsid w:val="00DD4904"/>
    <w:rsid w:val="00DF0E85"/>
    <w:rsid w:val="00E13E1D"/>
    <w:rsid w:val="00E17765"/>
    <w:rsid w:val="00E43A81"/>
    <w:rsid w:val="00E52B27"/>
    <w:rsid w:val="00EA0ADA"/>
    <w:rsid w:val="00EA42D4"/>
    <w:rsid w:val="00EF3D42"/>
    <w:rsid w:val="00F0720D"/>
    <w:rsid w:val="00F34B24"/>
    <w:rsid w:val="00F42C8A"/>
    <w:rsid w:val="00F60194"/>
    <w:rsid w:val="00F76798"/>
    <w:rsid w:val="00FC5EF1"/>
    <w:rsid w:val="00FD14BD"/>
    <w:rsid w:val="00FF6A7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407E2E-1D88-443E-A483-C82EF336FBEC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a93374e-517e-4c5c-8e97-279543d62432"/>
    <ds:schemaRef ds:uri="679299e7-ea6f-4932-bc0f-1f3a09226ed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C10806-E240-438C-8F59-0B455ADEE3FD}"/>
</file>

<file path=customXml/itemProps3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2</cp:revision>
  <cp:lastPrinted>2024-11-05T09:03:00Z</cp:lastPrinted>
  <dcterms:created xsi:type="dcterms:W3CDTF">2025-03-13T13:58:00Z</dcterms:created>
  <dcterms:modified xsi:type="dcterms:W3CDTF">2025-03-13T13:58:00Z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